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390C" w14:textId="77777777" w:rsidR="00C524EB" w:rsidRPr="003D2952" w:rsidRDefault="00C524EB" w:rsidP="00C524EB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/>
          <w:sz w:val="36"/>
          <w:szCs w:val="36"/>
        </w:rPr>
      </w:pPr>
      <w:r w:rsidRPr="003D2952">
        <w:rPr>
          <w:rFonts w:asciiTheme="minorHAnsi" w:hAnsiTheme="minorHAnsi"/>
          <w:sz w:val="36"/>
          <w:szCs w:val="36"/>
        </w:rPr>
        <w:t>K</w:t>
      </w:r>
      <w:r>
        <w:rPr>
          <w:rFonts w:asciiTheme="minorHAnsi" w:hAnsiTheme="minorHAnsi"/>
          <w:sz w:val="36"/>
          <w:szCs w:val="36"/>
        </w:rPr>
        <w:t>RAJSKÝ ÚŘAD JIHOMORAVSKÉHO KRAJE</w:t>
      </w:r>
    </w:p>
    <w:p w14:paraId="2B1D4E8A" w14:textId="77777777" w:rsidR="00C524EB" w:rsidRDefault="00C524EB" w:rsidP="00C524EB">
      <w:pPr>
        <w:pStyle w:val="Nadpis2"/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/>
          <w:sz w:val="28"/>
          <w:szCs w:val="28"/>
        </w:rPr>
      </w:pPr>
      <w:r w:rsidRPr="003D2952">
        <w:rPr>
          <w:rFonts w:asciiTheme="minorHAnsi" w:hAnsiTheme="minorHAnsi"/>
          <w:sz w:val="28"/>
          <w:szCs w:val="28"/>
        </w:rPr>
        <w:t>Odbor doprav</w:t>
      </w:r>
      <w:r>
        <w:rPr>
          <w:rFonts w:asciiTheme="minorHAnsi" w:hAnsiTheme="minorHAnsi"/>
          <w:sz w:val="28"/>
          <w:szCs w:val="28"/>
        </w:rPr>
        <w:t>y</w:t>
      </w:r>
    </w:p>
    <w:p w14:paraId="1E5ABB0F" w14:textId="77777777" w:rsidR="00C524EB" w:rsidRDefault="00C524EB" w:rsidP="00C524EB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3D2952">
        <w:rPr>
          <w:rFonts w:asciiTheme="minorHAnsi" w:hAnsiTheme="minorHAnsi"/>
          <w:b/>
          <w:sz w:val="28"/>
          <w:szCs w:val="28"/>
        </w:rPr>
        <w:t>Žerotínovo náměstí 3, 601 82 Brno</w:t>
      </w:r>
    </w:p>
    <w:p w14:paraId="19C6E766" w14:textId="77777777" w:rsidR="00C524EB" w:rsidRDefault="00C524EB" w:rsidP="00C524EB">
      <w:pPr>
        <w:pBdr>
          <w:bottom w:val="single" w:sz="6" w:space="2" w:color="auto"/>
        </w:pBdr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7EA7E953" w14:textId="3A540A6B" w:rsidR="00C524EB" w:rsidRPr="00D43444" w:rsidRDefault="00D43444" w:rsidP="00E57894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spacing w:line="276" w:lineRule="auto"/>
        <w:rPr>
          <w:rFonts w:asciiTheme="minorHAnsi" w:hAnsiTheme="minorHAnsi"/>
          <w:bCs/>
          <w:sz w:val="22"/>
          <w:szCs w:val="22"/>
        </w:rPr>
      </w:pPr>
      <w:r w:rsidRPr="00D43444">
        <w:rPr>
          <w:rFonts w:asciiTheme="minorHAnsi" w:hAnsiTheme="minorHAnsi"/>
          <w:bCs/>
          <w:sz w:val="22"/>
          <w:szCs w:val="22"/>
        </w:rPr>
        <w:t xml:space="preserve">Č.j. </w:t>
      </w:r>
      <w:r>
        <w:rPr>
          <w:rFonts w:asciiTheme="minorHAnsi" w:hAnsiTheme="minorHAnsi"/>
          <w:bCs/>
          <w:sz w:val="22"/>
          <w:szCs w:val="22"/>
        </w:rPr>
        <w:t xml:space="preserve">JMK……                                           </w:t>
      </w:r>
      <w:r w:rsidR="00BC18E0">
        <w:rPr>
          <w:rFonts w:asciiTheme="minorHAnsi" w:hAnsiTheme="minorHAnsi"/>
          <w:bCs/>
          <w:sz w:val="22"/>
          <w:szCs w:val="22"/>
        </w:rPr>
        <w:t xml:space="preserve">   </w:t>
      </w:r>
      <w:r>
        <w:rPr>
          <w:rFonts w:asciiTheme="minorHAnsi" w:hAnsiTheme="minorHAnsi"/>
          <w:bCs/>
          <w:sz w:val="22"/>
          <w:szCs w:val="22"/>
        </w:rPr>
        <w:t>Sp.zn. S-JMK</w:t>
      </w:r>
      <w:r w:rsidR="00B34ED1">
        <w:rPr>
          <w:rFonts w:asciiTheme="minorHAnsi" w:hAnsiTheme="minorHAnsi"/>
          <w:bCs/>
          <w:sz w:val="22"/>
          <w:szCs w:val="22"/>
        </w:rPr>
        <w:t xml:space="preserve"> </w:t>
      </w:r>
      <w:r w:rsidR="0063505E">
        <w:rPr>
          <w:rFonts w:asciiTheme="minorHAnsi" w:hAnsiTheme="minorHAnsi"/>
          <w:bCs/>
          <w:sz w:val="22"/>
          <w:szCs w:val="22"/>
        </w:rPr>
        <w:t>1</w:t>
      </w:r>
      <w:r w:rsidR="007530AB">
        <w:rPr>
          <w:rFonts w:asciiTheme="minorHAnsi" w:hAnsiTheme="minorHAnsi"/>
          <w:bCs/>
          <w:sz w:val="22"/>
          <w:szCs w:val="22"/>
        </w:rPr>
        <w:t>16308</w:t>
      </w:r>
      <w:r w:rsidR="00B34ED1">
        <w:rPr>
          <w:rFonts w:asciiTheme="minorHAnsi" w:hAnsiTheme="minorHAnsi"/>
          <w:bCs/>
          <w:sz w:val="22"/>
          <w:szCs w:val="22"/>
        </w:rPr>
        <w:t>/202</w:t>
      </w:r>
      <w:r w:rsidR="0063505E">
        <w:rPr>
          <w:rFonts w:asciiTheme="minorHAnsi" w:hAnsiTheme="minorHAnsi"/>
          <w:bCs/>
          <w:sz w:val="22"/>
          <w:szCs w:val="22"/>
        </w:rPr>
        <w:t>4</w:t>
      </w:r>
      <w:r w:rsidR="00B34ED1">
        <w:rPr>
          <w:rFonts w:asciiTheme="minorHAnsi" w:hAnsiTheme="minorHAnsi"/>
          <w:bCs/>
          <w:sz w:val="22"/>
          <w:szCs w:val="22"/>
        </w:rPr>
        <w:t xml:space="preserve"> OD</w:t>
      </w:r>
      <w:r w:rsidR="00BC18E0">
        <w:rPr>
          <w:rFonts w:asciiTheme="minorHAnsi" w:hAnsiTheme="minorHAnsi"/>
          <w:bCs/>
          <w:sz w:val="22"/>
          <w:szCs w:val="22"/>
        </w:rPr>
        <w:t xml:space="preserve">                                      Brno </w:t>
      </w:r>
      <w:r w:rsidR="00DA6AC5">
        <w:rPr>
          <w:rFonts w:asciiTheme="minorHAnsi" w:hAnsiTheme="minorHAnsi"/>
          <w:bCs/>
          <w:sz w:val="22"/>
          <w:szCs w:val="22"/>
        </w:rPr>
        <w:t>….</w:t>
      </w:r>
    </w:p>
    <w:p w14:paraId="0AAF1AFA" w14:textId="77777777" w:rsidR="00C524EB" w:rsidRDefault="00C524EB" w:rsidP="00C524EB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7AAAAC2D" w14:textId="2AD12087" w:rsidR="00C524EB" w:rsidRDefault="00C524EB" w:rsidP="00C524EB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33D9A419" w14:textId="77777777" w:rsidR="00992387" w:rsidRDefault="00992387" w:rsidP="00373A15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009C45DE" w14:textId="77777777" w:rsidR="00C524EB" w:rsidRDefault="00C524EB" w:rsidP="00373A15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 Á V R H </w:t>
      </w:r>
    </w:p>
    <w:p w14:paraId="06311185" w14:textId="77777777" w:rsidR="00C524EB" w:rsidRPr="008E029A" w:rsidRDefault="00C524EB" w:rsidP="00373A15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379D3D1" w14:textId="77777777" w:rsidR="00C524EB" w:rsidRDefault="00C524EB" w:rsidP="00373A15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8"/>
          <w:szCs w:val="28"/>
        </w:rPr>
      </w:pPr>
      <w:r w:rsidRPr="001A5C15">
        <w:rPr>
          <w:rFonts w:asciiTheme="minorHAnsi" w:hAnsiTheme="minorHAnsi"/>
          <w:b/>
          <w:sz w:val="28"/>
          <w:szCs w:val="28"/>
        </w:rPr>
        <w:t>OPATŘENÍ OBECNÉ POVAHY</w:t>
      </w:r>
    </w:p>
    <w:p w14:paraId="13BFB641" w14:textId="77777777" w:rsidR="00C524EB" w:rsidRDefault="00C524EB" w:rsidP="00373A15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8"/>
          <w:szCs w:val="28"/>
        </w:rPr>
      </w:pPr>
      <w:r w:rsidRPr="001A5C15">
        <w:rPr>
          <w:rFonts w:asciiTheme="minorHAnsi" w:hAnsiTheme="minorHAnsi"/>
          <w:b/>
          <w:sz w:val="28"/>
          <w:szCs w:val="28"/>
        </w:rPr>
        <w:t>Stanovení místní úpravy provozu na pozemní komunikaci</w:t>
      </w:r>
      <w:r>
        <w:rPr>
          <w:rFonts w:asciiTheme="minorHAnsi" w:hAnsiTheme="minorHAnsi"/>
          <w:b/>
          <w:sz w:val="28"/>
          <w:szCs w:val="28"/>
        </w:rPr>
        <w:t xml:space="preserve"> – silnici I. třídy</w:t>
      </w:r>
    </w:p>
    <w:p w14:paraId="3CBF8E14" w14:textId="77777777" w:rsidR="00C524EB" w:rsidRPr="001A5C15" w:rsidRDefault="00C524EB" w:rsidP="00373A15">
      <w:pPr>
        <w:tabs>
          <w:tab w:val="left" w:pos="1980"/>
          <w:tab w:val="left" w:pos="3600"/>
          <w:tab w:val="left" w:pos="5760"/>
          <w:tab w:val="left" w:pos="7558"/>
          <w:tab w:val="left" w:pos="7740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1C768AB8" w14:textId="7A818D97" w:rsidR="00524E75" w:rsidRDefault="00C524EB" w:rsidP="00373A1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Krajský</w:t>
      </w:r>
      <w:r w:rsidRPr="00CB73E6">
        <w:rPr>
          <w:rFonts w:asciiTheme="minorHAnsi" w:hAnsiTheme="minorHAnsi"/>
          <w:sz w:val="22"/>
          <w:szCs w:val="22"/>
        </w:rPr>
        <w:t xml:space="preserve"> úřad Jihomoravského kraje, odbor doprav</w:t>
      </w:r>
      <w:r>
        <w:rPr>
          <w:rFonts w:asciiTheme="minorHAnsi" w:hAnsiTheme="minorHAnsi"/>
          <w:sz w:val="22"/>
          <w:szCs w:val="22"/>
        </w:rPr>
        <w:t>y</w:t>
      </w:r>
      <w:r w:rsidR="00F9794A">
        <w:rPr>
          <w:rFonts w:asciiTheme="minorHAnsi" w:hAnsiTheme="minorHAnsi"/>
          <w:sz w:val="22"/>
          <w:szCs w:val="22"/>
        </w:rPr>
        <w:t xml:space="preserve"> (dále také „Krajský úřad JmK, OD“)</w:t>
      </w:r>
      <w:r w:rsidR="00EB4244">
        <w:rPr>
          <w:rFonts w:asciiTheme="minorHAnsi" w:hAnsiTheme="minorHAnsi"/>
          <w:sz w:val="22"/>
          <w:szCs w:val="22"/>
        </w:rPr>
        <w:t>,</w:t>
      </w:r>
      <w:r w:rsidRPr="00CB73E6">
        <w:rPr>
          <w:rFonts w:asciiTheme="minorHAnsi" w:hAnsiTheme="minorHAnsi"/>
          <w:sz w:val="22"/>
          <w:szCs w:val="22"/>
        </w:rPr>
        <w:t xml:space="preserve"> podle </w:t>
      </w:r>
      <w:r>
        <w:rPr>
          <w:rFonts w:asciiTheme="minorHAnsi" w:hAnsiTheme="minorHAnsi"/>
          <w:sz w:val="22"/>
          <w:szCs w:val="22"/>
        </w:rPr>
        <w:t xml:space="preserve">ust. </w:t>
      </w:r>
      <w:r w:rsidRPr="00CB73E6">
        <w:rPr>
          <w:rFonts w:asciiTheme="minorHAnsi" w:hAnsiTheme="minorHAnsi"/>
          <w:sz w:val="22"/>
          <w:szCs w:val="22"/>
        </w:rPr>
        <w:t>§ 124 odst. 4 písm. b) zákona č.</w:t>
      </w:r>
      <w:r>
        <w:rPr>
          <w:rFonts w:asciiTheme="minorHAnsi" w:hAnsiTheme="minorHAnsi"/>
          <w:sz w:val="22"/>
          <w:szCs w:val="22"/>
        </w:rPr>
        <w:t> </w:t>
      </w:r>
      <w:r w:rsidRPr="00CB73E6">
        <w:rPr>
          <w:rFonts w:asciiTheme="minorHAnsi" w:hAnsiTheme="minorHAnsi"/>
          <w:sz w:val="22"/>
          <w:szCs w:val="22"/>
        </w:rPr>
        <w:t>361/2000 Sb., o provozu na pozemních komunikacích a o změnách některých zákonů, ve znění pozdějších předpisů (dále j</w:t>
      </w:r>
      <w:r>
        <w:rPr>
          <w:rFonts w:asciiTheme="minorHAnsi" w:hAnsiTheme="minorHAnsi"/>
          <w:sz w:val="22"/>
          <w:szCs w:val="22"/>
        </w:rPr>
        <w:t>en „zákon o silničním provozu“)</w:t>
      </w:r>
      <w:r w:rsidR="00EB4244">
        <w:rPr>
          <w:rFonts w:asciiTheme="minorHAnsi" w:hAnsiTheme="minorHAnsi"/>
          <w:sz w:val="22"/>
          <w:szCs w:val="22"/>
        </w:rPr>
        <w:t>, jako</w:t>
      </w:r>
      <w:r w:rsidRPr="00CB73E6">
        <w:rPr>
          <w:rFonts w:asciiTheme="minorHAnsi" w:hAnsiTheme="minorHAnsi"/>
          <w:sz w:val="22"/>
          <w:szCs w:val="22"/>
        </w:rPr>
        <w:t xml:space="preserve"> příslušný orgán státní správy ve věcech stanovení místní a přechodné úpravy provozu na pozemních komunikacích na silnic</w:t>
      </w:r>
      <w:r w:rsidR="00EB4244">
        <w:rPr>
          <w:rFonts w:asciiTheme="minorHAnsi" w:hAnsiTheme="minorHAnsi"/>
          <w:sz w:val="22"/>
          <w:szCs w:val="22"/>
        </w:rPr>
        <w:t>i</w:t>
      </w:r>
      <w:r w:rsidRPr="00CB73E6">
        <w:rPr>
          <w:rFonts w:asciiTheme="minorHAnsi" w:hAnsiTheme="minorHAnsi"/>
          <w:sz w:val="22"/>
          <w:szCs w:val="22"/>
        </w:rPr>
        <w:t xml:space="preserve"> I. třídy</w:t>
      </w:r>
      <w:r w:rsidR="00EB4244">
        <w:rPr>
          <w:rFonts w:asciiTheme="minorHAnsi" w:hAnsiTheme="minorHAnsi"/>
          <w:sz w:val="22"/>
          <w:szCs w:val="22"/>
        </w:rPr>
        <w:t>,</w:t>
      </w:r>
      <w:r w:rsidRPr="00CF0A12">
        <w:rPr>
          <w:rFonts w:asciiTheme="minorHAnsi" w:hAnsiTheme="minorHAnsi"/>
          <w:sz w:val="22"/>
          <w:szCs w:val="22"/>
        </w:rPr>
        <w:t xml:space="preserve"> </w:t>
      </w:r>
    </w:p>
    <w:p w14:paraId="1BC34845" w14:textId="607FB969" w:rsidR="00CD21E7" w:rsidRPr="00B54CA0" w:rsidRDefault="00C524EB" w:rsidP="00373A15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řízení z moci úřední o opatření obecné povahy podle ust. </w:t>
      </w:r>
      <w:r w:rsidRPr="00CB73E6">
        <w:rPr>
          <w:rFonts w:asciiTheme="minorHAnsi" w:hAnsiTheme="minorHAnsi"/>
          <w:bCs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171 a"/>
        </w:smartTagPr>
        <w:r w:rsidRPr="00CB73E6">
          <w:rPr>
            <w:rFonts w:asciiTheme="minorHAnsi" w:hAnsiTheme="minorHAnsi"/>
            <w:bCs/>
            <w:sz w:val="22"/>
            <w:szCs w:val="22"/>
          </w:rPr>
          <w:t>171 a</w:t>
        </w:r>
      </w:smartTag>
      <w:r w:rsidRPr="00CB73E6">
        <w:rPr>
          <w:rFonts w:asciiTheme="minorHAnsi" w:hAnsiTheme="minorHAnsi"/>
          <w:bCs/>
          <w:sz w:val="22"/>
          <w:szCs w:val="22"/>
        </w:rPr>
        <w:t xml:space="preserve"> následujících části šesté zákona č.</w:t>
      </w:r>
      <w:r>
        <w:rPr>
          <w:rFonts w:asciiTheme="minorHAnsi" w:hAnsiTheme="minorHAnsi"/>
          <w:bCs/>
          <w:sz w:val="22"/>
          <w:szCs w:val="22"/>
        </w:rPr>
        <w:t> </w:t>
      </w:r>
      <w:r w:rsidRPr="00CB73E6">
        <w:rPr>
          <w:rFonts w:asciiTheme="minorHAnsi" w:hAnsiTheme="minorHAnsi"/>
          <w:bCs/>
          <w:sz w:val="22"/>
          <w:szCs w:val="22"/>
        </w:rPr>
        <w:t>500/2004 Sb., správní řád, ve znění pozdějších předpisů (dále jen „správní řád“)</w:t>
      </w:r>
      <w:r>
        <w:rPr>
          <w:rFonts w:asciiTheme="minorHAnsi" w:hAnsiTheme="minorHAnsi"/>
          <w:bCs/>
          <w:sz w:val="22"/>
          <w:szCs w:val="22"/>
        </w:rPr>
        <w:t xml:space="preserve"> a podle zvláštní úpravy v ust. § 77 odst. 5 zákona o silničním provozu, </w:t>
      </w:r>
      <w:r>
        <w:rPr>
          <w:rFonts w:asciiTheme="minorHAnsi" w:hAnsiTheme="minorHAnsi"/>
          <w:sz w:val="22"/>
          <w:szCs w:val="22"/>
        </w:rPr>
        <w:t xml:space="preserve">zahájeném na základě </w:t>
      </w:r>
      <w:r w:rsidR="00B3375D" w:rsidRPr="00ED5049">
        <w:rPr>
          <w:rFonts w:asciiTheme="minorHAnsi" w:hAnsiTheme="minorHAnsi"/>
          <w:bCs/>
          <w:sz w:val="22"/>
          <w:szCs w:val="22"/>
        </w:rPr>
        <w:t xml:space="preserve">návrhu </w:t>
      </w:r>
      <w:r w:rsidR="0043684C">
        <w:rPr>
          <w:rFonts w:asciiTheme="minorHAnsi" w:hAnsiTheme="minorHAnsi"/>
          <w:sz w:val="22"/>
          <w:szCs w:val="22"/>
        </w:rPr>
        <w:t xml:space="preserve">právnické osoby </w:t>
      </w:r>
      <w:r w:rsidR="0043684C">
        <w:rPr>
          <w:rFonts w:asciiTheme="minorHAnsi" w:hAnsiTheme="minorHAnsi"/>
          <w:b/>
          <w:sz w:val="22"/>
          <w:szCs w:val="22"/>
        </w:rPr>
        <w:t>Ředitelství silnic a dálnic s. p., se sídlem Čerčanská 2023/12, Krč, 140 00 Praha 4, Závod Brno, Šumavská 33, 602 00 Brno, IČ 659 93 390</w:t>
      </w:r>
      <w:r w:rsidR="0043684C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43684C">
        <w:rPr>
          <w:rFonts w:asciiTheme="minorHAnsi" w:hAnsiTheme="minorHAnsi"/>
          <w:sz w:val="22"/>
          <w:szCs w:val="22"/>
        </w:rPr>
        <w:t>podaného v zastoupení na základě plné moci </w:t>
      </w:r>
      <w:r w:rsidR="0043684C" w:rsidRPr="00B02851">
        <w:rPr>
          <w:rFonts w:asciiTheme="minorHAnsi" w:hAnsiTheme="minorHAnsi" w:cstheme="minorHAnsi"/>
          <w:sz w:val="22"/>
          <w:szCs w:val="22"/>
        </w:rPr>
        <w:t xml:space="preserve">právnickou osobou </w:t>
      </w:r>
      <w:proofErr w:type="spellStart"/>
      <w:r w:rsidR="00EE5F07">
        <w:rPr>
          <w:rFonts w:asciiTheme="minorHAnsi" w:hAnsiTheme="minorHAnsi" w:cstheme="minorHAnsi"/>
          <w:b/>
          <w:sz w:val="22"/>
          <w:szCs w:val="22"/>
        </w:rPr>
        <w:t>Linio</w:t>
      </w:r>
      <w:proofErr w:type="spellEnd"/>
      <w:r w:rsidR="00EE5F0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E5F07">
        <w:rPr>
          <w:rFonts w:asciiTheme="minorHAnsi" w:hAnsiTheme="minorHAnsi" w:cstheme="minorHAnsi"/>
          <w:b/>
          <w:sz w:val="22"/>
          <w:szCs w:val="22"/>
        </w:rPr>
        <w:t>Plan</w:t>
      </w:r>
      <w:proofErr w:type="spellEnd"/>
      <w:r w:rsidR="00EE5F07">
        <w:rPr>
          <w:rFonts w:asciiTheme="minorHAnsi" w:hAnsiTheme="minorHAnsi" w:cstheme="minorHAnsi"/>
          <w:b/>
          <w:sz w:val="22"/>
          <w:szCs w:val="22"/>
        </w:rPr>
        <w:t xml:space="preserve">, s.r.o., </w:t>
      </w:r>
      <w:r w:rsidR="00EE5F07" w:rsidRPr="0093102A">
        <w:rPr>
          <w:rFonts w:asciiTheme="minorHAnsi" w:hAnsiTheme="minorHAnsi" w:cstheme="minorHAnsi"/>
          <w:b/>
          <w:sz w:val="22"/>
          <w:szCs w:val="22"/>
        </w:rPr>
        <w:t xml:space="preserve">se sídlem </w:t>
      </w:r>
      <w:r w:rsidR="00EE5F07">
        <w:rPr>
          <w:rFonts w:asciiTheme="minorHAnsi" w:hAnsiTheme="minorHAnsi" w:cstheme="minorHAnsi"/>
          <w:b/>
          <w:sz w:val="22"/>
          <w:szCs w:val="22"/>
        </w:rPr>
        <w:t>Sochorova 3262/23, Žabovřesky, 616 00</w:t>
      </w:r>
      <w:r w:rsidR="00EE5F07" w:rsidRPr="009310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5F07">
        <w:rPr>
          <w:rFonts w:asciiTheme="minorHAnsi" w:hAnsiTheme="minorHAnsi" w:cstheme="minorHAnsi"/>
          <w:b/>
          <w:sz w:val="22"/>
          <w:szCs w:val="22"/>
        </w:rPr>
        <w:t>Brno</w:t>
      </w:r>
      <w:r w:rsidR="00EE5F07" w:rsidRPr="0093102A">
        <w:rPr>
          <w:rFonts w:asciiTheme="minorHAnsi" w:hAnsiTheme="minorHAnsi" w:cstheme="minorHAnsi"/>
          <w:b/>
          <w:sz w:val="22"/>
          <w:szCs w:val="22"/>
        </w:rPr>
        <w:t>, IČ</w:t>
      </w:r>
      <w:r w:rsidR="00EE5F07">
        <w:rPr>
          <w:rFonts w:asciiTheme="minorHAnsi" w:hAnsiTheme="minorHAnsi" w:cstheme="minorHAnsi"/>
          <w:b/>
          <w:sz w:val="22"/>
          <w:szCs w:val="22"/>
        </w:rPr>
        <w:t> 277 38 809</w:t>
      </w:r>
      <w:r w:rsidR="004368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4CA0">
        <w:rPr>
          <w:rFonts w:asciiTheme="minorHAnsi" w:hAnsiTheme="minorHAnsi"/>
          <w:sz w:val="22"/>
          <w:szCs w:val="22"/>
        </w:rPr>
        <w:t>(dál</w:t>
      </w:r>
      <w:r w:rsidR="00B54CA0" w:rsidRPr="009740AC">
        <w:rPr>
          <w:rFonts w:asciiTheme="minorHAnsi" w:hAnsiTheme="minorHAnsi"/>
          <w:bCs/>
          <w:sz w:val="22"/>
          <w:szCs w:val="22"/>
        </w:rPr>
        <w:t>e jen „</w:t>
      </w:r>
      <w:r w:rsidR="00B54CA0">
        <w:rPr>
          <w:rFonts w:asciiTheme="minorHAnsi" w:hAnsiTheme="minorHAnsi"/>
          <w:bCs/>
          <w:sz w:val="22"/>
          <w:szCs w:val="22"/>
        </w:rPr>
        <w:t>navrhovatel</w:t>
      </w:r>
      <w:r w:rsidR="00B54CA0" w:rsidRPr="009740AC">
        <w:rPr>
          <w:rFonts w:asciiTheme="minorHAnsi" w:hAnsiTheme="minorHAnsi"/>
          <w:bCs/>
          <w:sz w:val="22"/>
          <w:szCs w:val="22"/>
        </w:rPr>
        <w:t>“),</w:t>
      </w:r>
      <w:r w:rsidR="00B54CA0" w:rsidRPr="00FC1F31">
        <w:rPr>
          <w:rFonts w:asciiTheme="minorHAnsi" w:hAnsiTheme="minorHAnsi"/>
          <w:bCs/>
          <w:sz w:val="22"/>
          <w:szCs w:val="22"/>
        </w:rPr>
        <w:t xml:space="preserve"> </w:t>
      </w:r>
      <w:r w:rsidR="00B54CA0">
        <w:rPr>
          <w:rFonts w:asciiTheme="minorHAnsi" w:hAnsiTheme="minorHAnsi"/>
          <w:bCs/>
          <w:sz w:val="22"/>
          <w:szCs w:val="22"/>
        </w:rPr>
        <w:t xml:space="preserve">doručeného dne </w:t>
      </w:r>
      <w:r w:rsidR="00E24298">
        <w:rPr>
          <w:rFonts w:asciiTheme="minorHAnsi" w:hAnsiTheme="minorHAnsi"/>
          <w:bCs/>
          <w:sz w:val="22"/>
          <w:szCs w:val="22"/>
        </w:rPr>
        <w:t>13</w:t>
      </w:r>
      <w:r w:rsidR="00B54CA0">
        <w:rPr>
          <w:rFonts w:asciiTheme="minorHAnsi" w:hAnsiTheme="minorHAnsi"/>
          <w:bCs/>
          <w:sz w:val="22"/>
          <w:szCs w:val="22"/>
        </w:rPr>
        <w:t>.</w:t>
      </w:r>
      <w:r w:rsidR="007207F9">
        <w:rPr>
          <w:rFonts w:asciiTheme="minorHAnsi" w:hAnsiTheme="minorHAnsi"/>
          <w:bCs/>
          <w:sz w:val="22"/>
          <w:szCs w:val="22"/>
        </w:rPr>
        <w:t>0</w:t>
      </w:r>
      <w:r w:rsidR="00E24298">
        <w:rPr>
          <w:rFonts w:asciiTheme="minorHAnsi" w:hAnsiTheme="minorHAnsi"/>
          <w:bCs/>
          <w:sz w:val="22"/>
          <w:szCs w:val="22"/>
        </w:rPr>
        <w:t>8</w:t>
      </w:r>
      <w:r w:rsidR="00B54CA0">
        <w:rPr>
          <w:rFonts w:asciiTheme="minorHAnsi" w:hAnsiTheme="minorHAnsi"/>
          <w:bCs/>
          <w:sz w:val="22"/>
          <w:szCs w:val="22"/>
        </w:rPr>
        <w:t>.202</w:t>
      </w:r>
      <w:r w:rsidR="00DD45F0">
        <w:rPr>
          <w:rFonts w:asciiTheme="minorHAnsi" w:hAnsiTheme="minorHAnsi"/>
          <w:bCs/>
          <w:sz w:val="22"/>
          <w:szCs w:val="22"/>
        </w:rPr>
        <w:t>4</w:t>
      </w:r>
      <w:r w:rsidR="00B54CA0">
        <w:rPr>
          <w:rFonts w:asciiTheme="minorHAnsi" w:hAnsiTheme="minorHAnsi"/>
          <w:bCs/>
          <w:sz w:val="22"/>
          <w:szCs w:val="22"/>
        </w:rPr>
        <w:t>,</w:t>
      </w:r>
    </w:p>
    <w:p w14:paraId="1BBA68C7" w14:textId="02AE33CA" w:rsidR="00C524EB" w:rsidRDefault="00C524EB" w:rsidP="00373A15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po projednání </w:t>
      </w:r>
      <w:r w:rsidR="007E2159">
        <w:rPr>
          <w:rFonts w:asciiTheme="minorHAnsi" w:hAnsiTheme="minorHAnsi"/>
          <w:bCs/>
          <w:sz w:val="22"/>
          <w:szCs w:val="22"/>
        </w:rPr>
        <w:t xml:space="preserve">s dotčeným orgánem </w:t>
      </w:r>
      <w:r w:rsidR="005E140A">
        <w:rPr>
          <w:rFonts w:asciiTheme="minorHAnsi" w:hAnsiTheme="minorHAnsi"/>
          <w:bCs/>
          <w:sz w:val="22"/>
          <w:szCs w:val="22"/>
        </w:rPr>
        <w:t xml:space="preserve">ve smyslu </w:t>
      </w:r>
      <w:r>
        <w:rPr>
          <w:rFonts w:asciiTheme="minorHAnsi" w:hAnsiTheme="minorHAnsi"/>
          <w:bCs/>
          <w:sz w:val="22"/>
          <w:szCs w:val="22"/>
        </w:rPr>
        <w:t xml:space="preserve">ust. </w:t>
      </w:r>
      <w:r w:rsidR="00434DAC">
        <w:rPr>
          <w:rFonts w:asciiTheme="minorHAnsi" w:hAnsiTheme="minorHAnsi"/>
          <w:bCs/>
          <w:sz w:val="22"/>
          <w:szCs w:val="22"/>
        </w:rPr>
        <w:t xml:space="preserve">172 odst. 1 správního řádu a ust. </w:t>
      </w:r>
      <w:r>
        <w:rPr>
          <w:rFonts w:asciiTheme="minorHAnsi" w:hAnsiTheme="minorHAnsi"/>
          <w:bCs/>
          <w:sz w:val="22"/>
          <w:szCs w:val="22"/>
        </w:rPr>
        <w:t>§ 77 odst. 3 zákona o silničním provozu, kterým je dle ust. § 77 odst. 2 písm. b) zákona o silničním provozu policie,</w:t>
      </w:r>
    </w:p>
    <w:p w14:paraId="6484B13C" w14:textId="507A7E3A" w:rsidR="00501BF2" w:rsidRDefault="00501BF2" w:rsidP="00373A15">
      <w:pPr>
        <w:pStyle w:val="Zkladntext"/>
        <w:spacing w:before="120"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podle ust. § 77 odst. 1 písm. b) </w:t>
      </w:r>
      <w:r w:rsidR="00DA7F05">
        <w:rPr>
          <w:rFonts w:asciiTheme="minorHAnsi" w:hAnsiTheme="minorHAnsi"/>
          <w:sz w:val="22"/>
          <w:szCs w:val="22"/>
        </w:rPr>
        <w:t xml:space="preserve">a odst. 5 </w:t>
      </w:r>
      <w:r>
        <w:rPr>
          <w:rFonts w:asciiTheme="minorHAnsi" w:hAnsiTheme="minorHAnsi"/>
          <w:sz w:val="22"/>
          <w:szCs w:val="22"/>
        </w:rPr>
        <w:t>zákona o silničním provozu,</w:t>
      </w:r>
    </w:p>
    <w:p w14:paraId="3F523AF0" w14:textId="31155314" w:rsidR="00C524EB" w:rsidRDefault="00C524EB" w:rsidP="00D410B8">
      <w:pPr>
        <w:pStyle w:val="Zkladntext"/>
        <w:spacing w:before="120"/>
        <w:jc w:val="center"/>
        <w:rPr>
          <w:rFonts w:asciiTheme="minorHAnsi" w:hAnsiTheme="minorHAnsi"/>
          <w:b/>
          <w:sz w:val="22"/>
          <w:szCs w:val="22"/>
        </w:rPr>
      </w:pPr>
      <w:r w:rsidRPr="00122293">
        <w:rPr>
          <w:rFonts w:asciiTheme="minorHAnsi" w:hAnsiTheme="minorHAnsi"/>
          <w:b/>
          <w:bCs/>
          <w:sz w:val="22"/>
          <w:szCs w:val="22"/>
        </w:rPr>
        <w:t>stanovuje</w:t>
      </w:r>
      <w:r w:rsidR="009C3294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m</w:t>
      </w:r>
      <w:r w:rsidRPr="00F7754B">
        <w:rPr>
          <w:rFonts w:asciiTheme="minorHAnsi" w:hAnsiTheme="minorHAnsi"/>
          <w:b/>
          <w:sz w:val="22"/>
          <w:szCs w:val="22"/>
        </w:rPr>
        <w:t>ístní úprav</w:t>
      </w:r>
      <w:r>
        <w:rPr>
          <w:rFonts w:asciiTheme="minorHAnsi" w:hAnsiTheme="minorHAnsi"/>
          <w:b/>
          <w:sz w:val="22"/>
          <w:szCs w:val="22"/>
        </w:rPr>
        <w:t>u</w:t>
      </w:r>
      <w:r w:rsidRPr="00F7754B">
        <w:rPr>
          <w:rFonts w:asciiTheme="minorHAnsi" w:hAnsiTheme="minorHAnsi"/>
          <w:b/>
          <w:sz w:val="22"/>
          <w:szCs w:val="22"/>
        </w:rPr>
        <w:t xml:space="preserve"> provozu</w:t>
      </w:r>
    </w:p>
    <w:p w14:paraId="631E261D" w14:textId="5AA98390" w:rsidR="007E1C12" w:rsidRPr="00E63623" w:rsidRDefault="007E1C12" w:rsidP="00292F7D">
      <w:pPr>
        <w:pStyle w:val="Zkladntext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E63623">
        <w:rPr>
          <w:rFonts w:asciiTheme="minorHAnsi" w:hAnsiTheme="minorHAnsi"/>
          <w:bCs/>
          <w:sz w:val="22"/>
          <w:szCs w:val="22"/>
        </w:rPr>
        <w:t xml:space="preserve">na silnici I/38 </w:t>
      </w:r>
      <w:r w:rsidRPr="00E63623">
        <w:rPr>
          <w:rFonts w:asciiTheme="minorHAnsi" w:hAnsiTheme="minorHAnsi" w:cstheme="minorHAnsi"/>
          <w:bCs/>
          <w:sz w:val="22"/>
          <w:szCs w:val="22"/>
        </w:rPr>
        <w:t>Mladá Boleslav – Jihlava – Znojmo – státní hranice</w:t>
      </w:r>
      <w:r w:rsidRPr="00E63623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E63623">
        <w:rPr>
          <w:rFonts w:asciiTheme="minorHAnsi" w:hAnsiTheme="minorHAnsi"/>
          <w:bCs/>
          <w:sz w:val="22"/>
          <w:szCs w:val="22"/>
        </w:rPr>
        <w:t xml:space="preserve">v km </w:t>
      </w:r>
      <w:r>
        <w:rPr>
          <w:rFonts w:asciiTheme="minorHAnsi" w:hAnsiTheme="minorHAnsi"/>
          <w:bCs/>
          <w:sz w:val="22"/>
          <w:szCs w:val="22"/>
        </w:rPr>
        <w:t>cca 240,105</w:t>
      </w:r>
      <w:r w:rsidRPr="00E63623">
        <w:rPr>
          <w:rFonts w:asciiTheme="minorHAnsi" w:hAnsiTheme="minorHAnsi"/>
          <w:bCs/>
          <w:sz w:val="22"/>
          <w:szCs w:val="22"/>
        </w:rPr>
        <w:t xml:space="preserve"> provozního staničení silnice, v </w:t>
      </w:r>
      <w:proofErr w:type="spellStart"/>
      <w:r w:rsidRPr="00E63623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Pr="00E63623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Přímětice, tj. v místě křižovatky silnice I/38 a silnice II/408 (tzv. Kasárenská křižovatka), z důvodu realizace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akce </w:t>
      </w:r>
      <w:r w:rsidRPr="00E63623">
        <w:rPr>
          <w:rFonts w:asciiTheme="minorHAnsi" w:hAnsiTheme="minorHAnsi" w:cstheme="minorHAnsi"/>
          <w:bCs/>
          <w:sz w:val="22"/>
          <w:szCs w:val="22"/>
        </w:rPr>
        <w:t>„I/</w:t>
      </w:r>
      <w:r>
        <w:rPr>
          <w:rFonts w:asciiTheme="minorHAnsi" w:hAnsiTheme="minorHAnsi" w:cstheme="minorHAnsi"/>
          <w:bCs/>
          <w:sz w:val="22"/>
          <w:szCs w:val="22"/>
        </w:rPr>
        <w:t>38</w:t>
      </w:r>
      <w:r w:rsidRPr="00E6362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Křižovatka II/408</w:t>
      </w:r>
      <w:r w:rsidRPr="00E63623">
        <w:rPr>
          <w:rFonts w:asciiTheme="minorHAnsi" w:hAnsiTheme="minorHAnsi" w:cstheme="minorHAnsi"/>
          <w:bCs/>
          <w:sz w:val="22"/>
          <w:szCs w:val="22"/>
        </w:rPr>
        <w:t>“,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36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3623">
        <w:rPr>
          <w:rFonts w:asciiTheme="minorHAnsi" w:hAnsiTheme="minorHAnsi"/>
          <w:bCs/>
          <w:sz w:val="22"/>
          <w:szCs w:val="22"/>
        </w:rPr>
        <w:t xml:space="preserve"> </w:t>
      </w:r>
    </w:p>
    <w:p w14:paraId="16A91F53" w14:textId="4050A8EA" w:rsidR="007E1C12" w:rsidRPr="00D57471" w:rsidRDefault="007E1C12" w:rsidP="00292F7D">
      <w:pPr>
        <w:pStyle w:val="Zkladntext"/>
        <w:spacing w:before="120"/>
        <w:jc w:val="both"/>
        <w:rPr>
          <w:rFonts w:asciiTheme="minorHAnsi" w:hAnsiTheme="minorHAnsi"/>
          <w:sz w:val="22"/>
          <w:szCs w:val="22"/>
          <w:u w:val="single"/>
        </w:rPr>
      </w:pPr>
      <w:r w:rsidRPr="00DE2BE1">
        <w:rPr>
          <w:rFonts w:asciiTheme="minorHAnsi" w:hAnsiTheme="minorHAnsi"/>
          <w:sz w:val="22"/>
          <w:szCs w:val="22"/>
        </w:rPr>
        <w:t>podle situace dopravního značení, kter</w:t>
      </w:r>
      <w:r>
        <w:rPr>
          <w:rFonts w:asciiTheme="minorHAnsi" w:hAnsiTheme="minorHAnsi"/>
          <w:sz w:val="22"/>
          <w:szCs w:val="22"/>
        </w:rPr>
        <w:t xml:space="preserve">ou </w:t>
      </w:r>
      <w:r w:rsidRPr="00DE2BE1">
        <w:rPr>
          <w:rFonts w:asciiTheme="minorHAnsi" w:hAnsiTheme="minorHAnsi"/>
          <w:sz w:val="22"/>
          <w:szCs w:val="22"/>
        </w:rPr>
        <w:t xml:space="preserve">zpracovala společnost </w:t>
      </w:r>
      <w:proofErr w:type="spellStart"/>
      <w:r w:rsidRPr="00DE2BE1">
        <w:rPr>
          <w:rFonts w:asciiTheme="minorHAnsi" w:hAnsiTheme="minorHAnsi" w:cstheme="minorHAnsi"/>
          <w:sz w:val="22"/>
          <w:szCs w:val="22"/>
        </w:rPr>
        <w:t>Linio</w:t>
      </w:r>
      <w:proofErr w:type="spellEnd"/>
      <w:r w:rsidRPr="00DE2B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2BE1">
        <w:rPr>
          <w:rFonts w:asciiTheme="minorHAnsi" w:hAnsiTheme="minorHAnsi" w:cstheme="minorHAnsi"/>
          <w:sz w:val="22"/>
          <w:szCs w:val="22"/>
        </w:rPr>
        <w:t>Plan</w:t>
      </w:r>
      <w:proofErr w:type="spellEnd"/>
      <w:r w:rsidRPr="00DE2BE1">
        <w:rPr>
          <w:rFonts w:asciiTheme="minorHAnsi" w:hAnsiTheme="minorHAnsi" w:cstheme="minorHAnsi"/>
          <w:sz w:val="22"/>
          <w:szCs w:val="22"/>
        </w:rPr>
        <w:t>, s.r.o., se sídlem Sochorova 3262/23, Žabovřesky, 616 00 Brno,</w:t>
      </w:r>
      <w:r>
        <w:rPr>
          <w:rFonts w:asciiTheme="minorHAnsi" w:hAnsiTheme="minorHAnsi"/>
          <w:sz w:val="22"/>
          <w:szCs w:val="22"/>
        </w:rPr>
        <w:t xml:space="preserve"> v </w:t>
      </w:r>
      <w:r w:rsidRPr="00F64202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F64202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ve stupni DUSP, č. zakázky: L-23-067-000, tj. </w:t>
      </w:r>
      <w:r w:rsidRPr="00F64202">
        <w:rPr>
          <w:rFonts w:asciiTheme="minorHAnsi" w:hAnsiTheme="minorHAnsi" w:cstheme="minorHAnsi"/>
          <w:bCs/>
          <w:sz w:val="22"/>
          <w:szCs w:val="22"/>
        </w:rPr>
        <w:t>„</w:t>
      </w:r>
      <w:r>
        <w:rPr>
          <w:rFonts w:asciiTheme="minorHAnsi" w:hAnsiTheme="minorHAnsi" w:cstheme="minorHAnsi"/>
          <w:bCs/>
          <w:sz w:val="22"/>
          <w:szCs w:val="22"/>
        </w:rPr>
        <w:t>Situace dopravního značení“, část C – Situační výkresy, příloha č.</w:t>
      </w:r>
      <w:r w:rsidRPr="00F6420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7, akce „I/38 Křižovatka II/408“, a</w:t>
      </w:r>
      <w:r>
        <w:rPr>
          <w:rFonts w:asciiTheme="minorHAnsi" w:hAnsiTheme="minorHAnsi"/>
          <w:sz w:val="22"/>
          <w:szCs w:val="22"/>
        </w:rPr>
        <w:t xml:space="preserve"> která je přílohou a nedílnou součástí tohoto</w:t>
      </w:r>
      <w:r w:rsidR="000740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opatření obecné povahy ve věci stanovení místní úpravy provozu. </w:t>
      </w:r>
      <w:r w:rsidRPr="00D57471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0F23F5BA" w14:textId="77777777" w:rsidR="007E1C12" w:rsidRDefault="007E1C12" w:rsidP="00A354C3">
      <w:pPr>
        <w:pStyle w:val="Zkladntext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14:paraId="2C64D48D" w14:textId="27F022C4" w:rsidR="00C524EB" w:rsidRPr="002B3675" w:rsidRDefault="00C524EB" w:rsidP="00373A15">
      <w:pPr>
        <w:pStyle w:val="Zpat"/>
        <w:jc w:val="both"/>
        <w:rPr>
          <w:rFonts w:asciiTheme="minorHAnsi" w:hAnsiTheme="minorHAnsi"/>
          <w:b/>
          <w:sz w:val="22"/>
          <w:szCs w:val="22"/>
        </w:rPr>
      </w:pPr>
      <w:r w:rsidRPr="002B3675">
        <w:rPr>
          <w:rFonts w:asciiTheme="minorHAnsi" w:hAnsiTheme="minorHAnsi"/>
          <w:b/>
          <w:sz w:val="22"/>
          <w:szCs w:val="22"/>
        </w:rPr>
        <w:t>Podmínky pro provedení místní úpravy provozu na silnici I/</w:t>
      </w:r>
      <w:r w:rsidR="00985AE2">
        <w:rPr>
          <w:rFonts w:asciiTheme="minorHAnsi" w:hAnsiTheme="minorHAnsi"/>
          <w:b/>
          <w:sz w:val="22"/>
          <w:szCs w:val="22"/>
        </w:rPr>
        <w:t>38</w:t>
      </w:r>
      <w:r w:rsidRPr="002B3675">
        <w:rPr>
          <w:rFonts w:asciiTheme="minorHAnsi" w:hAnsiTheme="minorHAnsi"/>
          <w:b/>
          <w:sz w:val="22"/>
          <w:szCs w:val="22"/>
        </w:rPr>
        <w:t>:</w:t>
      </w:r>
    </w:p>
    <w:p w14:paraId="7C01CCB7" w14:textId="77777777" w:rsidR="00E20246" w:rsidRPr="00E20246" w:rsidRDefault="00E20246" w:rsidP="00E20246">
      <w:pPr>
        <w:pStyle w:val="Zpat"/>
        <w:numPr>
          <w:ilvl w:val="2"/>
          <w:numId w:val="1"/>
        </w:numPr>
        <w:tabs>
          <w:tab w:val="clear" w:pos="2340"/>
          <w:tab w:val="clear" w:pos="4536"/>
          <w:tab w:val="clear" w:pos="9072"/>
          <w:tab w:val="num" w:pos="284"/>
          <w:tab w:val="left" w:pos="567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5AE2">
        <w:rPr>
          <w:rFonts w:asciiTheme="minorHAnsi" w:hAnsiTheme="minorHAnsi"/>
          <w:bCs/>
          <w:sz w:val="22"/>
          <w:szCs w:val="22"/>
        </w:rPr>
        <w:t>Provedení místní úpravy provozu musí být</w:t>
      </w:r>
      <w:r w:rsidRPr="00985AE2">
        <w:rPr>
          <w:rFonts w:asciiTheme="minorHAnsi" w:hAnsiTheme="minorHAnsi"/>
          <w:sz w:val="22"/>
          <w:szCs w:val="22"/>
        </w:rPr>
        <w:t xml:space="preserve"> v souladu s vyhláškou č. 294/2015 Sb., kterou se provádějí pravidla provozu na pozemních komunikacích, ve znění pozdějších předpisů. </w:t>
      </w:r>
    </w:p>
    <w:p w14:paraId="3CB72B39" w14:textId="363DCD82" w:rsidR="00E20246" w:rsidRPr="00985AE2" w:rsidRDefault="00E20246" w:rsidP="00E20246">
      <w:pPr>
        <w:pStyle w:val="Zpat"/>
        <w:numPr>
          <w:ilvl w:val="2"/>
          <w:numId w:val="1"/>
        </w:numPr>
        <w:tabs>
          <w:tab w:val="clear" w:pos="2340"/>
          <w:tab w:val="clear" w:pos="4536"/>
          <w:tab w:val="clear" w:pos="9072"/>
          <w:tab w:val="num" w:pos="284"/>
          <w:tab w:val="left" w:pos="567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5AE2">
        <w:rPr>
          <w:rFonts w:asciiTheme="minorHAnsi" w:hAnsiTheme="minorHAnsi"/>
          <w:sz w:val="22"/>
          <w:szCs w:val="22"/>
        </w:rPr>
        <w:t xml:space="preserve">Dopravní značení musí v souladu s ust. § 62 odst. 6 zákona o silničním provozu svými rozměry, barvami a technickými požadavky odpovídat zvláštním technickým předpisům, kterými jsou norma ČSN EN 12899–1 „Stálé svislé dopravní značení“, </w:t>
      </w:r>
      <w:r>
        <w:rPr>
          <w:rFonts w:asciiTheme="minorHAnsi" w:hAnsiTheme="minorHAnsi"/>
          <w:sz w:val="22"/>
          <w:szCs w:val="22"/>
        </w:rPr>
        <w:t xml:space="preserve">ČSN EN 1317 „Silniční záchytné systémy“ a </w:t>
      </w:r>
      <w:r w:rsidRPr="00985AE2">
        <w:rPr>
          <w:rFonts w:asciiTheme="minorHAnsi" w:hAnsiTheme="minorHAnsi" w:cstheme="minorHAnsi"/>
          <w:sz w:val="22"/>
          <w:szCs w:val="22"/>
        </w:rPr>
        <w:t xml:space="preserve">ČSN EN </w:t>
      </w:r>
      <w:r w:rsidRPr="00985AE2">
        <w:rPr>
          <w:rFonts w:asciiTheme="minorHAnsi" w:hAnsiTheme="minorHAnsi" w:cstheme="minorHAnsi"/>
          <w:sz w:val="22"/>
          <w:szCs w:val="22"/>
        </w:rPr>
        <w:lastRenderedPageBreak/>
        <w:t>1436 „Vodorovné dopravní značení“</w:t>
      </w:r>
      <w:r>
        <w:rPr>
          <w:rFonts w:asciiTheme="minorHAnsi" w:hAnsiTheme="minorHAnsi" w:cstheme="minorHAnsi"/>
          <w:sz w:val="22"/>
          <w:szCs w:val="22"/>
        </w:rPr>
        <w:t xml:space="preserve"> a dále t</w:t>
      </w:r>
      <w:r w:rsidRPr="00985AE2">
        <w:rPr>
          <w:rFonts w:asciiTheme="minorHAnsi" w:hAnsiTheme="minorHAnsi"/>
          <w:sz w:val="22"/>
          <w:szCs w:val="22"/>
        </w:rPr>
        <w:t xml:space="preserve">echnické podmínky </w:t>
      </w:r>
      <w:r w:rsidRPr="00985AE2">
        <w:rPr>
          <w:rFonts w:asciiTheme="minorHAnsi" w:hAnsiTheme="minorHAnsi"/>
          <w:bCs/>
          <w:sz w:val="22"/>
          <w:szCs w:val="22"/>
        </w:rPr>
        <w:t xml:space="preserve">TP 65 „Zásady pro dopravní značení </w:t>
      </w:r>
      <w:r w:rsidRPr="00985AE2">
        <w:rPr>
          <w:rFonts w:asciiTheme="minorHAnsi" w:hAnsiTheme="minorHAnsi" w:cstheme="minorHAnsi"/>
          <w:bCs/>
          <w:sz w:val="22"/>
          <w:szCs w:val="22"/>
        </w:rPr>
        <w:t xml:space="preserve">na pozemních komunikacích“ (dále jen „TP 65“), </w:t>
      </w:r>
      <w:r>
        <w:rPr>
          <w:rFonts w:asciiTheme="minorHAnsi" w:hAnsiTheme="minorHAnsi" w:cstheme="minorHAnsi"/>
          <w:bCs/>
          <w:sz w:val="22"/>
          <w:szCs w:val="22"/>
        </w:rPr>
        <w:t>TP 58 „Směrové sloupky a odrazky, TP 114 „Svodidla na pozemních komunikacích“ a t</w:t>
      </w:r>
      <w:r w:rsidRPr="00985AE2">
        <w:rPr>
          <w:rFonts w:asciiTheme="minorHAnsi" w:hAnsiTheme="minorHAnsi" w:cstheme="minorHAnsi"/>
          <w:bCs/>
          <w:sz w:val="22"/>
          <w:szCs w:val="22"/>
        </w:rPr>
        <w:t xml:space="preserve">echnické podmínky </w:t>
      </w:r>
      <w:r w:rsidRPr="00985AE2">
        <w:rPr>
          <w:rFonts w:asciiTheme="minorHAnsi" w:hAnsiTheme="minorHAnsi" w:cstheme="minorHAnsi"/>
          <w:sz w:val="22"/>
          <w:szCs w:val="22"/>
        </w:rPr>
        <w:t>TP 133 „Zásady pro vodorovné dopravní značení na pozemních komunikacích“</w:t>
      </w:r>
      <w:r w:rsidRPr="00985AE2">
        <w:rPr>
          <w:rFonts w:asciiTheme="minorHAnsi" w:hAnsiTheme="minorHAnsi" w:cstheme="minorHAnsi"/>
          <w:bCs/>
          <w:sz w:val="22"/>
          <w:szCs w:val="22"/>
        </w:rPr>
        <w:t>.</w:t>
      </w:r>
      <w:r w:rsidRPr="00985A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34500" w14:textId="77777777" w:rsidR="00214103" w:rsidRPr="00782F0F" w:rsidRDefault="00C524EB" w:rsidP="00782F0F">
      <w:pPr>
        <w:pStyle w:val="Zpat"/>
        <w:numPr>
          <w:ilvl w:val="2"/>
          <w:numId w:val="1"/>
        </w:numPr>
        <w:tabs>
          <w:tab w:val="clear" w:pos="2340"/>
          <w:tab w:val="clear" w:pos="4536"/>
          <w:tab w:val="clear" w:pos="9072"/>
          <w:tab w:val="num" w:pos="284"/>
          <w:tab w:val="left" w:pos="567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82F0F">
        <w:rPr>
          <w:rFonts w:asciiTheme="minorHAnsi" w:hAnsiTheme="minorHAnsi" w:cstheme="minorHAnsi"/>
          <w:sz w:val="22"/>
          <w:szCs w:val="22"/>
        </w:rPr>
        <w:t>Veškeré</w:t>
      </w:r>
      <w:r w:rsidRPr="00782F0F">
        <w:rPr>
          <w:rFonts w:asciiTheme="minorHAnsi" w:hAnsiTheme="minorHAnsi"/>
          <w:sz w:val="22"/>
          <w:szCs w:val="22"/>
        </w:rPr>
        <w:t xml:space="preserve"> dopravní značky budou</w:t>
      </w:r>
      <w:r w:rsidR="000D2D01" w:rsidRPr="00782F0F">
        <w:rPr>
          <w:rFonts w:asciiTheme="minorHAnsi" w:hAnsiTheme="minorHAnsi"/>
          <w:sz w:val="22"/>
          <w:szCs w:val="22"/>
        </w:rPr>
        <w:t xml:space="preserve"> v </w:t>
      </w:r>
      <w:r w:rsidRPr="00782F0F">
        <w:rPr>
          <w:rFonts w:asciiTheme="minorHAnsi" w:hAnsiTheme="minorHAnsi"/>
          <w:bCs/>
          <w:sz w:val="22"/>
          <w:szCs w:val="22"/>
        </w:rPr>
        <w:t>základní velikosti podle TP</w:t>
      </w:r>
      <w:r w:rsidR="0094652D" w:rsidRPr="00782F0F">
        <w:rPr>
          <w:rFonts w:asciiTheme="minorHAnsi" w:hAnsiTheme="minorHAnsi"/>
          <w:bCs/>
          <w:sz w:val="22"/>
          <w:szCs w:val="22"/>
        </w:rPr>
        <w:t> </w:t>
      </w:r>
      <w:r w:rsidRPr="00782F0F">
        <w:rPr>
          <w:rFonts w:asciiTheme="minorHAnsi" w:hAnsiTheme="minorHAnsi"/>
          <w:bCs/>
          <w:sz w:val="22"/>
          <w:szCs w:val="22"/>
        </w:rPr>
        <w:t>65</w:t>
      </w:r>
      <w:r w:rsidR="00214103" w:rsidRPr="00782F0F">
        <w:rPr>
          <w:rFonts w:asciiTheme="minorHAnsi" w:hAnsiTheme="minorHAnsi"/>
          <w:bCs/>
          <w:sz w:val="22"/>
          <w:szCs w:val="22"/>
        </w:rPr>
        <w:t>,</w:t>
      </w:r>
      <w:r w:rsidRPr="00782F0F">
        <w:rPr>
          <w:rFonts w:asciiTheme="minorHAnsi" w:hAnsiTheme="minorHAnsi"/>
          <w:bCs/>
          <w:sz w:val="22"/>
          <w:szCs w:val="22"/>
        </w:rPr>
        <w:t xml:space="preserve"> musí být provedeny jako </w:t>
      </w:r>
      <w:proofErr w:type="spellStart"/>
      <w:r w:rsidRPr="00782F0F">
        <w:rPr>
          <w:rFonts w:asciiTheme="minorHAnsi" w:hAnsiTheme="minorHAnsi"/>
          <w:bCs/>
          <w:sz w:val="22"/>
          <w:szCs w:val="22"/>
        </w:rPr>
        <w:t>retroreflexní</w:t>
      </w:r>
      <w:proofErr w:type="spellEnd"/>
      <w:r w:rsidR="00214103" w:rsidRPr="00782F0F">
        <w:rPr>
          <w:rFonts w:asciiTheme="minorHAnsi" w:hAnsiTheme="minorHAnsi"/>
          <w:bCs/>
          <w:sz w:val="22"/>
          <w:szCs w:val="22"/>
        </w:rPr>
        <w:t xml:space="preserve"> a musí být zajištěna jejich stálá viditelnost</w:t>
      </w:r>
      <w:r w:rsidRPr="00782F0F">
        <w:rPr>
          <w:rFonts w:asciiTheme="minorHAnsi" w:hAnsiTheme="minorHAnsi"/>
          <w:bCs/>
          <w:sz w:val="22"/>
          <w:szCs w:val="22"/>
        </w:rPr>
        <w:t xml:space="preserve">. </w:t>
      </w:r>
    </w:p>
    <w:p w14:paraId="668B5C8B" w14:textId="77777777" w:rsidR="007572D2" w:rsidRPr="00992387" w:rsidRDefault="007572D2" w:rsidP="007572D2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387">
        <w:rPr>
          <w:rFonts w:asciiTheme="minorHAnsi" w:hAnsiTheme="minorHAnsi"/>
          <w:sz w:val="22"/>
          <w:szCs w:val="22"/>
        </w:rPr>
        <w:t xml:space="preserve">Všechny součásti dopravních značek </w:t>
      </w:r>
      <w:r>
        <w:rPr>
          <w:rFonts w:asciiTheme="minorHAnsi" w:hAnsiTheme="minorHAnsi"/>
          <w:sz w:val="22"/>
          <w:szCs w:val="22"/>
        </w:rPr>
        <w:t xml:space="preserve">a zařízení </w:t>
      </w:r>
      <w:r w:rsidRPr="00992387">
        <w:rPr>
          <w:rFonts w:asciiTheme="minorHAnsi" w:hAnsiTheme="minorHAnsi" w:cstheme="minorHAnsi"/>
          <w:sz w:val="22"/>
          <w:szCs w:val="22"/>
        </w:rPr>
        <w:t>musí být schváleného typu. Stálé svislé dopravní značky, směrové sloupky</w:t>
      </w:r>
      <w:r>
        <w:rPr>
          <w:rFonts w:asciiTheme="minorHAnsi" w:hAnsiTheme="minorHAnsi" w:cstheme="minorHAnsi"/>
          <w:sz w:val="22"/>
          <w:szCs w:val="22"/>
        </w:rPr>
        <w:t xml:space="preserve">, svodidla </w:t>
      </w:r>
      <w:r w:rsidRPr="00992387">
        <w:rPr>
          <w:rFonts w:asciiTheme="minorHAnsi" w:hAnsiTheme="minorHAnsi" w:cstheme="minorHAnsi"/>
          <w:sz w:val="22"/>
          <w:szCs w:val="22"/>
        </w:rPr>
        <w:t xml:space="preserve">a výrobky pro vodorovné dopravní značení </w:t>
      </w:r>
      <w:proofErr w:type="gramStart"/>
      <w:r w:rsidRPr="00992387">
        <w:rPr>
          <w:rFonts w:asciiTheme="minorHAnsi" w:hAnsiTheme="minorHAnsi" w:cstheme="minorHAnsi"/>
          <w:sz w:val="22"/>
          <w:szCs w:val="22"/>
        </w:rPr>
        <w:t>patří</w:t>
      </w:r>
      <w:proofErr w:type="gramEnd"/>
      <w:r w:rsidRPr="00992387">
        <w:rPr>
          <w:rFonts w:asciiTheme="minorHAnsi" w:hAnsiTheme="minorHAnsi" w:cstheme="minorHAnsi"/>
          <w:sz w:val="22"/>
          <w:szCs w:val="22"/>
        </w:rPr>
        <w:t xml:space="preserve"> v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 souladu s</w:t>
      </w:r>
      <w:r>
        <w:rPr>
          <w:rFonts w:asciiTheme="minorHAnsi" w:eastAsia="Calibri" w:hAnsiTheme="minorHAnsi" w:cstheme="minorHAnsi"/>
          <w:sz w:val="22"/>
          <w:szCs w:val="22"/>
        </w:rPr>
        <w:t> </w:t>
      </w:r>
      <w:r w:rsidRPr="00992387">
        <w:rPr>
          <w:rFonts w:asciiTheme="minorHAnsi" w:eastAsia="Calibri" w:hAnsiTheme="minorHAnsi" w:cstheme="minorHAnsi"/>
          <w:sz w:val="22"/>
          <w:szCs w:val="22"/>
        </w:rPr>
        <w:t>ustanoven</w:t>
      </w:r>
      <w:r w:rsidRPr="00992387">
        <w:rPr>
          <w:rFonts w:asciiTheme="minorHAnsi" w:hAnsiTheme="minorHAnsi" w:cstheme="minorHAnsi"/>
          <w:sz w:val="22"/>
          <w:szCs w:val="22"/>
        </w:rPr>
        <w:t>ím § 12 zákona č. 22/1997 Sb., o technických požadavcích na výrobky a o změně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92387">
        <w:rPr>
          <w:rFonts w:asciiTheme="minorHAnsi" w:hAnsiTheme="minorHAnsi" w:cstheme="minorHAnsi"/>
          <w:sz w:val="22"/>
          <w:szCs w:val="22"/>
        </w:rPr>
        <w:t>doplnění některých zákonů, ve znění pozdějších předpisů a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92387">
        <w:rPr>
          <w:rFonts w:asciiTheme="minorHAnsi" w:hAnsiTheme="minorHAnsi" w:cstheme="minorHAnsi"/>
          <w:sz w:val="22"/>
          <w:szCs w:val="22"/>
        </w:rPr>
        <w:t>podle přílohy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92387">
        <w:rPr>
          <w:rFonts w:asciiTheme="minorHAnsi" w:hAnsiTheme="minorHAnsi" w:cstheme="minorHAnsi"/>
          <w:sz w:val="22"/>
          <w:szCs w:val="22"/>
        </w:rPr>
        <w:t>č. 2 nařízení vlády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92387">
        <w:rPr>
          <w:rFonts w:asciiTheme="minorHAnsi" w:hAnsiTheme="minorHAnsi" w:cstheme="minorHAnsi"/>
          <w:sz w:val="22"/>
          <w:szCs w:val="22"/>
        </w:rPr>
        <w:t>163/2002 Sb., kterým se stanoví technické požadavky na vybrané stavební výrobky, ve znění pozdějších předpisů (dále také „nařízení vlády“) k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92387">
        <w:rPr>
          <w:rFonts w:asciiTheme="minorHAnsi" w:hAnsiTheme="minorHAnsi" w:cstheme="minorHAnsi"/>
          <w:sz w:val="22"/>
          <w:szCs w:val="22"/>
        </w:rPr>
        <w:t xml:space="preserve">výrobkům, u kterých musí být posouzena 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shoda podle ust. </w:t>
      </w:r>
      <w:r w:rsidRPr="00992387">
        <w:rPr>
          <w:rFonts w:asciiTheme="minorHAnsi" w:hAnsiTheme="minorHAnsi" w:cstheme="minorHAnsi"/>
          <w:sz w:val="22"/>
          <w:szCs w:val="22"/>
        </w:rPr>
        <w:t>§ 5</w:t>
      </w:r>
      <w:r>
        <w:rPr>
          <w:rFonts w:asciiTheme="minorHAnsi" w:hAnsiTheme="minorHAnsi" w:cstheme="minorHAnsi"/>
          <w:sz w:val="22"/>
          <w:szCs w:val="22"/>
        </w:rPr>
        <w:t>, §5a</w:t>
      </w:r>
      <w:r w:rsidRPr="00992387">
        <w:rPr>
          <w:rFonts w:asciiTheme="minorHAnsi" w:hAnsiTheme="minorHAnsi" w:cstheme="minorHAnsi"/>
          <w:sz w:val="22"/>
          <w:szCs w:val="22"/>
        </w:rPr>
        <w:t xml:space="preserve"> nařízení vlády.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C924015" w14:textId="34FA1274" w:rsidR="00123BC9" w:rsidRPr="00123BC9" w:rsidRDefault="00511349" w:rsidP="00373A15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2387">
        <w:rPr>
          <w:rFonts w:asciiTheme="minorHAnsi" w:eastAsia="Calibri" w:hAnsiTheme="minorHAnsi" w:cstheme="minorHAnsi"/>
          <w:sz w:val="22"/>
          <w:szCs w:val="22"/>
        </w:rPr>
        <w:t>Odborn</w:t>
      </w:r>
      <w:r w:rsidRPr="00992387">
        <w:rPr>
          <w:rFonts w:asciiTheme="minorHAnsi" w:hAnsiTheme="minorHAnsi" w:cstheme="minorHAnsi"/>
          <w:sz w:val="22"/>
          <w:szCs w:val="22"/>
        </w:rPr>
        <w:t xml:space="preserve">é provedení místní úpravy 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provozu podle </w:t>
      </w:r>
      <w:r w:rsidRPr="00992387">
        <w:rPr>
          <w:rFonts w:asciiTheme="minorHAnsi" w:hAnsiTheme="minorHAnsi" w:cstheme="minorHAnsi"/>
          <w:sz w:val="22"/>
          <w:szCs w:val="22"/>
        </w:rPr>
        <w:t xml:space="preserve">tohoto stanovení </w:t>
      </w:r>
      <w:r w:rsidRPr="00992387">
        <w:rPr>
          <w:rFonts w:asciiTheme="minorHAnsi" w:eastAsia="Calibri" w:hAnsiTheme="minorHAnsi" w:cstheme="minorHAnsi"/>
          <w:sz w:val="22"/>
          <w:szCs w:val="22"/>
        </w:rPr>
        <w:t>a n</w:t>
      </w:r>
      <w:r w:rsidRPr="00992387">
        <w:rPr>
          <w:rFonts w:asciiTheme="minorHAnsi" w:hAnsiTheme="minorHAnsi" w:cstheme="minorHAnsi"/>
          <w:sz w:val="22"/>
          <w:szCs w:val="22"/>
        </w:rPr>
        <w:t>áslednou kontrolu</w:t>
      </w:r>
      <w:r w:rsidRPr="0099238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92387">
        <w:rPr>
          <w:rFonts w:asciiTheme="minorHAnsi" w:hAnsiTheme="minorHAnsi" w:cstheme="minorHAnsi"/>
          <w:sz w:val="22"/>
          <w:szCs w:val="22"/>
        </w:rPr>
        <w:t xml:space="preserve">a údržbu zajistí </w:t>
      </w:r>
      <w:r w:rsidR="00C05A6A" w:rsidRPr="00992387">
        <w:rPr>
          <w:rFonts w:asciiTheme="minorHAnsi" w:eastAsia="Calibri" w:hAnsiTheme="minorHAnsi" w:cstheme="minorHAnsi"/>
          <w:sz w:val="22"/>
          <w:szCs w:val="22"/>
        </w:rPr>
        <w:t xml:space="preserve">navrhovatel – </w:t>
      </w:r>
      <w:r w:rsidR="0009743C" w:rsidRPr="00E47B17">
        <w:rPr>
          <w:rFonts w:asciiTheme="minorHAnsi" w:hAnsiTheme="minorHAnsi"/>
          <w:sz w:val="22"/>
          <w:szCs w:val="22"/>
        </w:rPr>
        <w:t>Ředitelství silnic a</w:t>
      </w:r>
      <w:r w:rsidR="0009743C">
        <w:rPr>
          <w:rFonts w:asciiTheme="minorHAnsi" w:hAnsiTheme="minorHAnsi"/>
          <w:sz w:val="22"/>
          <w:szCs w:val="22"/>
        </w:rPr>
        <w:t> </w:t>
      </w:r>
      <w:r w:rsidR="0009743C" w:rsidRPr="00E47B17">
        <w:rPr>
          <w:rFonts w:asciiTheme="minorHAnsi" w:hAnsiTheme="minorHAnsi"/>
          <w:sz w:val="22"/>
          <w:szCs w:val="22"/>
        </w:rPr>
        <w:t xml:space="preserve">dálnic s. p., Čerčanská 2023/12, Krč, 140 00 Praha 4, </w:t>
      </w:r>
      <w:r w:rsidR="0009743C" w:rsidRPr="00227D42">
        <w:rPr>
          <w:rFonts w:asciiTheme="minorHAnsi" w:hAnsiTheme="minorHAnsi"/>
          <w:sz w:val="22"/>
          <w:szCs w:val="22"/>
        </w:rPr>
        <w:t>IČ</w:t>
      </w:r>
      <w:r w:rsidR="00250968">
        <w:rPr>
          <w:rFonts w:asciiTheme="minorHAnsi" w:hAnsiTheme="minorHAnsi"/>
          <w:sz w:val="22"/>
          <w:szCs w:val="22"/>
        </w:rPr>
        <w:t> </w:t>
      </w:r>
      <w:r w:rsidR="0009743C" w:rsidRPr="00227D42">
        <w:rPr>
          <w:rFonts w:asciiTheme="minorHAnsi" w:hAnsiTheme="minorHAnsi"/>
          <w:sz w:val="22"/>
          <w:szCs w:val="22"/>
        </w:rPr>
        <w:t>659</w:t>
      </w:r>
      <w:r w:rsidR="008E0F12">
        <w:rPr>
          <w:rFonts w:asciiTheme="minorHAnsi" w:hAnsiTheme="minorHAnsi"/>
          <w:sz w:val="22"/>
          <w:szCs w:val="22"/>
        </w:rPr>
        <w:t> </w:t>
      </w:r>
      <w:r w:rsidR="0009743C" w:rsidRPr="00227D42">
        <w:rPr>
          <w:rFonts w:asciiTheme="minorHAnsi" w:hAnsiTheme="minorHAnsi"/>
          <w:sz w:val="22"/>
          <w:szCs w:val="22"/>
        </w:rPr>
        <w:t>93</w:t>
      </w:r>
      <w:r w:rsidR="0009743C">
        <w:rPr>
          <w:rFonts w:asciiTheme="minorHAnsi" w:hAnsiTheme="minorHAnsi"/>
          <w:sz w:val="22"/>
          <w:szCs w:val="22"/>
        </w:rPr>
        <w:t> </w:t>
      </w:r>
      <w:r w:rsidR="0009743C" w:rsidRPr="00227D42">
        <w:rPr>
          <w:rFonts w:asciiTheme="minorHAnsi" w:hAnsiTheme="minorHAnsi"/>
          <w:sz w:val="22"/>
          <w:szCs w:val="22"/>
        </w:rPr>
        <w:t>390</w:t>
      </w:r>
      <w:r w:rsidRPr="00992387">
        <w:rPr>
          <w:rFonts w:asciiTheme="minorHAnsi" w:eastAsia="Calibri" w:hAnsiTheme="minorHAnsi" w:cstheme="minorHAnsi"/>
          <w:sz w:val="22"/>
          <w:szCs w:val="22"/>
        </w:rPr>
        <w:t>.</w:t>
      </w:r>
      <w:r w:rsidRPr="00992387">
        <w:rPr>
          <w:rFonts w:asciiTheme="minorHAnsi" w:eastAsia="Calibri" w:hAnsiTheme="minorHAnsi" w:cstheme="minorHAnsi"/>
          <w:b/>
          <w:sz w:val="22"/>
          <w:szCs w:val="22"/>
        </w:rPr>
        <w:t xml:space="preserve">   </w:t>
      </w:r>
    </w:p>
    <w:p w14:paraId="50C6CA6C" w14:textId="3429A3F5" w:rsidR="00C524EB" w:rsidRPr="00123BC9" w:rsidRDefault="00C524EB" w:rsidP="00123BC9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BC9">
        <w:rPr>
          <w:rFonts w:asciiTheme="minorHAnsi" w:hAnsiTheme="minorHAnsi"/>
          <w:sz w:val="22"/>
          <w:szCs w:val="22"/>
        </w:rPr>
        <w:t>Při realizaci místní úpravy provozu nesmí být na silnici I/</w:t>
      </w:r>
      <w:r w:rsidR="000F559C">
        <w:rPr>
          <w:rFonts w:asciiTheme="minorHAnsi" w:hAnsiTheme="minorHAnsi"/>
          <w:sz w:val="22"/>
          <w:szCs w:val="22"/>
        </w:rPr>
        <w:t>38</w:t>
      </w:r>
      <w:r w:rsidRPr="00123BC9">
        <w:rPr>
          <w:rFonts w:asciiTheme="minorHAnsi" w:hAnsiTheme="minorHAnsi"/>
          <w:sz w:val="22"/>
          <w:szCs w:val="22"/>
        </w:rPr>
        <w:t xml:space="preserve"> ohrožen bezpečný a plynulý provoz, silnice nesmí být znečisťována a nesmí na ní být ukládán žádný materiál. </w:t>
      </w:r>
    </w:p>
    <w:p w14:paraId="2D5DEF78" w14:textId="1DC9C99C" w:rsidR="00961E1E" w:rsidRPr="00384986" w:rsidRDefault="00961E1E" w:rsidP="00961E1E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4986">
        <w:rPr>
          <w:rFonts w:asciiTheme="minorHAnsi" w:hAnsiTheme="minorHAnsi"/>
          <w:bCs/>
          <w:sz w:val="22"/>
          <w:szCs w:val="22"/>
          <w:u w:val="single"/>
        </w:rPr>
        <w:t xml:space="preserve">Realizace stanovené místní úpravy provozu bude provedena ke dni uvedení </w:t>
      </w:r>
      <w:r w:rsidRPr="00384986">
        <w:rPr>
          <w:rFonts w:asciiTheme="minorHAnsi" w:hAnsiTheme="minorHAnsi"/>
          <w:sz w:val="22"/>
          <w:szCs w:val="22"/>
          <w:u w:val="single"/>
        </w:rPr>
        <w:t xml:space="preserve">stavby „I/38 </w:t>
      </w:r>
      <w:r w:rsidR="00384986" w:rsidRPr="00384986">
        <w:rPr>
          <w:rFonts w:asciiTheme="minorHAnsi" w:hAnsiTheme="minorHAnsi"/>
          <w:sz w:val="22"/>
          <w:szCs w:val="22"/>
          <w:u w:val="single"/>
        </w:rPr>
        <w:t>Křižovatka I</w:t>
      </w:r>
      <w:r w:rsidRPr="00384986">
        <w:rPr>
          <w:rFonts w:asciiTheme="minorHAnsi" w:hAnsiTheme="minorHAnsi"/>
          <w:sz w:val="22"/>
          <w:szCs w:val="22"/>
          <w:u w:val="single"/>
        </w:rPr>
        <w:t>I/</w:t>
      </w:r>
      <w:r w:rsidR="00384986" w:rsidRPr="00384986">
        <w:rPr>
          <w:rFonts w:asciiTheme="minorHAnsi" w:hAnsiTheme="minorHAnsi"/>
          <w:sz w:val="22"/>
          <w:szCs w:val="22"/>
          <w:u w:val="single"/>
        </w:rPr>
        <w:t>408</w:t>
      </w:r>
      <w:r w:rsidRPr="00384986">
        <w:rPr>
          <w:rFonts w:asciiTheme="minorHAnsi" w:hAnsiTheme="minorHAnsi"/>
          <w:sz w:val="22"/>
          <w:szCs w:val="22"/>
          <w:u w:val="single"/>
        </w:rPr>
        <w:t>“ do provozu (do předčasného užívání).</w:t>
      </w:r>
      <w:r w:rsidRPr="00384986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</w:p>
    <w:p w14:paraId="600BE4A2" w14:textId="144B93DC" w:rsidR="00C524EB" w:rsidRPr="00501429" w:rsidRDefault="00C524EB" w:rsidP="00501429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01429">
        <w:rPr>
          <w:rFonts w:asciiTheme="minorHAnsi" w:hAnsiTheme="minorHAnsi"/>
          <w:sz w:val="22"/>
          <w:szCs w:val="22"/>
        </w:rPr>
        <w:t xml:space="preserve">Po ukončení realizace místní úpravy provozu na silnici </w:t>
      </w:r>
      <w:r w:rsidR="00B3375D" w:rsidRPr="00501429">
        <w:rPr>
          <w:rFonts w:asciiTheme="minorHAnsi" w:hAnsiTheme="minorHAnsi"/>
          <w:sz w:val="22"/>
          <w:szCs w:val="22"/>
        </w:rPr>
        <w:t>I/</w:t>
      </w:r>
      <w:r w:rsidR="00251ECD">
        <w:rPr>
          <w:rFonts w:asciiTheme="minorHAnsi" w:hAnsiTheme="minorHAnsi"/>
          <w:sz w:val="22"/>
          <w:szCs w:val="22"/>
        </w:rPr>
        <w:t>38</w:t>
      </w:r>
      <w:r w:rsidRPr="00501429">
        <w:rPr>
          <w:rFonts w:asciiTheme="minorHAnsi" w:hAnsiTheme="minorHAnsi"/>
          <w:sz w:val="22"/>
          <w:szCs w:val="22"/>
        </w:rPr>
        <w:t xml:space="preserve"> je povinností navrhovatele</w:t>
      </w:r>
      <w:r w:rsidRPr="00501429">
        <w:rPr>
          <w:rFonts w:asciiTheme="minorHAnsi" w:hAnsiTheme="minorHAnsi"/>
          <w:bCs/>
          <w:sz w:val="22"/>
          <w:szCs w:val="22"/>
        </w:rPr>
        <w:t xml:space="preserve"> </w:t>
      </w:r>
      <w:r w:rsidRPr="00501429">
        <w:rPr>
          <w:rFonts w:asciiTheme="minorHAnsi" w:hAnsiTheme="minorHAnsi"/>
          <w:sz w:val="22"/>
          <w:szCs w:val="22"/>
        </w:rPr>
        <w:t>o</w:t>
      </w:r>
      <w:r w:rsidR="00317761" w:rsidRPr="00501429">
        <w:rPr>
          <w:rFonts w:asciiTheme="minorHAnsi" w:hAnsiTheme="minorHAnsi"/>
          <w:sz w:val="22"/>
          <w:szCs w:val="22"/>
        </w:rPr>
        <w:t> </w:t>
      </w:r>
      <w:r w:rsidRPr="00501429">
        <w:rPr>
          <w:rFonts w:asciiTheme="minorHAnsi" w:hAnsiTheme="minorHAnsi"/>
          <w:sz w:val="22"/>
          <w:szCs w:val="22"/>
        </w:rPr>
        <w:t>této skutečnosti informovat Policii ČR,</w:t>
      </w:r>
      <w:r w:rsidRPr="00501429">
        <w:rPr>
          <w:rFonts w:asciiTheme="minorHAnsi" w:hAnsiTheme="minorHAnsi"/>
          <w:bCs/>
          <w:sz w:val="22"/>
          <w:szCs w:val="22"/>
        </w:rPr>
        <w:t xml:space="preserve"> Krajské ředitelství Jihomoravského kraje, </w:t>
      </w:r>
      <w:r w:rsidR="00B3375D" w:rsidRPr="00501429">
        <w:rPr>
          <w:rFonts w:asciiTheme="minorHAnsi" w:hAnsiTheme="minorHAnsi"/>
          <w:bCs/>
          <w:sz w:val="22"/>
          <w:szCs w:val="22"/>
        </w:rPr>
        <w:t>Dopravní inspektorát Znojmo</w:t>
      </w:r>
      <w:r w:rsidRPr="00501429">
        <w:rPr>
          <w:rFonts w:asciiTheme="minorHAnsi" w:hAnsiTheme="minorHAnsi"/>
          <w:bCs/>
          <w:sz w:val="22"/>
          <w:szCs w:val="22"/>
        </w:rPr>
        <w:t xml:space="preserve"> </w:t>
      </w:r>
      <w:r w:rsidRPr="00501429">
        <w:rPr>
          <w:rFonts w:asciiTheme="minorHAnsi" w:hAnsiTheme="minorHAnsi"/>
          <w:sz w:val="22"/>
          <w:szCs w:val="22"/>
        </w:rPr>
        <w:t xml:space="preserve">a Krajský úřad Jihomoravského kraje, odbor dopravy. </w:t>
      </w:r>
    </w:p>
    <w:p w14:paraId="434F05B3" w14:textId="57F20571" w:rsidR="00C524EB" w:rsidRPr="00501429" w:rsidRDefault="00C524EB" w:rsidP="00501429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42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01429">
        <w:rPr>
          <w:rFonts w:asciiTheme="minorHAnsi" w:hAnsiTheme="minorHAnsi"/>
          <w:sz w:val="22"/>
          <w:szCs w:val="22"/>
        </w:rPr>
        <w:t>Z důvodu zajištění bezpečnosti silničního provozu může Krajský úřad Jihomoravského kraje, odbor dopravy</w:t>
      </w:r>
      <w:r w:rsidR="00317761" w:rsidRPr="00501429">
        <w:rPr>
          <w:rFonts w:asciiTheme="minorHAnsi" w:hAnsiTheme="minorHAnsi"/>
          <w:sz w:val="22"/>
          <w:szCs w:val="22"/>
        </w:rPr>
        <w:t>,</w:t>
      </w:r>
      <w:r w:rsidRPr="00501429">
        <w:rPr>
          <w:rFonts w:asciiTheme="minorHAnsi" w:hAnsiTheme="minorHAnsi"/>
          <w:sz w:val="22"/>
          <w:szCs w:val="22"/>
        </w:rPr>
        <w:t xml:space="preserve"> z vlastního podnětu nebo z podnětu příslušného orgánu policie, stanovit další dopravní značení, případně stanovenou místní úpravu provozu změnit. </w:t>
      </w:r>
    </w:p>
    <w:p w14:paraId="499A7E9E" w14:textId="77777777" w:rsidR="00C524EB" w:rsidRPr="00501429" w:rsidRDefault="00C524EB" w:rsidP="00373A15">
      <w:pPr>
        <w:pStyle w:val="Zpat"/>
        <w:tabs>
          <w:tab w:val="clear" w:pos="4536"/>
          <w:tab w:val="clear" w:pos="9072"/>
          <w:tab w:val="num" w:pos="2160"/>
        </w:tabs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40DF00AE" w14:textId="77777777" w:rsidR="00C215A5" w:rsidRPr="00501429" w:rsidRDefault="00C215A5" w:rsidP="00C215A5">
      <w:pPr>
        <w:pStyle w:val="Zpat"/>
        <w:tabs>
          <w:tab w:val="clear" w:pos="4536"/>
          <w:tab w:val="clear" w:pos="9072"/>
          <w:tab w:val="num" w:pos="2160"/>
        </w:tabs>
        <w:jc w:val="both"/>
        <w:rPr>
          <w:rFonts w:asciiTheme="minorHAnsi" w:hAnsiTheme="minorHAnsi"/>
          <w:i/>
          <w:iCs/>
          <w:sz w:val="22"/>
          <w:szCs w:val="22"/>
        </w:rPr>
      </w:pPr>
      <w:r w:rsidRPr="00501429">
        <w:rPr>
          <w:rFonts w:asciiTheme="minorHAnsi" w:hAnsiTheme="minorHAnsi"/>
          <w:i/>
          <w:iCs/>
          <w:sz w:val="22"/>
          <w:szCs w:val="22"/>
        </w:rPr>
        <w:t>Předmětem tohoto stanovení není místní úprava provozu na pozemních komunikacích nižší kategorie a</w:t>
      </w:r>
      <w:r>
        <w:rPr>
          <w:rFonts w:asciiTheme="minorHAnsi" w:hAnsiTheme="minorHAnsi"/>
          <w:i/>
          <w:iCs/>
          <w:sz w:val="22"/>
          <w:szCs w:val="22"/>
        </w:rPr>
        <w:t> </w:t>
      </w:r>
      <w:r w:rsidRPr="00501429">
        <w:rPr>
          <w:rFonts w:asciiTheme="minorHAnsi" w:hAnsiTheme="minorHAnsi"/>
          <w:i/>
          <w:iCs/>
          <w:sz w:val="22"/>
          <w:szCs w:val="22"/>
        </w:rPr>
        <w:t xml:space="preserve">třídy. </w:t>
      </w:r>
    </w:p>
    <w:p w14:paraId="4DB611B8" w14:textId="6C80ABD1" w:rsidR="0013150B" w:rsidRPr="00501429" w:rsidRDefault="00C524EB" w:rsidP="00501429">
      <w:pPr>
        <w:pStyle w:val="Zpat"/>
        <w:tabs>
          <w:tab w:val="clear" w:pos="4536"/>
          <w:tab w:val="clear" w:pos="9072"/>
          <w:tab w:val="num" w:pos="2160"/>
        </w:tabs>
        <w:jc w:val="both"/>
        <w:rPr>
          <w:rFonts w:asciiTheme="minorHAnsi" w:hAnsiTheme="minorHAnsi"/>
          <w:i/>
          <w:iCs/>
          <w:sz w:val="22"/>
          <w:szCs w:val="22"/>
        </w:rPr>
      </w:pPr>
      <w:r w:rsidRPr="00501429">
        <w:rPr>
          <w:rFonts w:asciiTheme="minorHAnsi" w:hAnsiTheme="minorHAnsi"/>
          <w:i/>
          <w:iCs/>
          <w:sz w:val="22"/>
          <w:szCs w:val="22"/>
        </w:rPr>
        <w:t xml:space="preserve">Tímto stanovením místní úpravy provozu na </w:t>
      </w:r>
      <w:r w:rsidR="00B3375D" w:rsidRPr="00501429">
        <w:rPr>
          <w:rFonts w:asciiTheme="minorHAnsi" w:hAnsiTheme="minorHAnsi"/>
          <w:i/>
          <w:iCs/>
          <w:sz w:val="22"/>
          <w:szCs w:val="22"/>
        </w:rPr>
        <w:t>silnici I/</w:t>
      </w:r>
      <w:r w:rsidR="00CE38D9">
        <w:rPr>
          <w:rFonts w:asciiTheme="minorHAnsi" w:hAnsiTheme="minorHAnsi"/>
          <w:i/>
          <w:iCs/>
          <w:sz w:val="22"/>
          <w:szCs w:val="22"/>
        </w:rPr>
        <w:t>38</w:t>
      </w:r>
      <w:r w:rsidRPr="00501429">
        <w:rPr>
          <w:rFonts w:asciiTheme="minorHAnsi" w:hAnsiTheme="minorHAnsi"/>
          <w:i/>
          <w:iCs/>
          <w:sz w:val="22"/>
          <w:szCs w:val="22"/>
        </w:rPr>
        <w:t xml:space="preserve"> nejsou dotčeny předpisy o územním plánování a stavebním řádu</w:t>
      </w:r>
      <w:r w:rsidR="00FC0490">
        <w:rPr>
          <w:rFonts w:asciiTheme="minorHAnsi" w:hAnsiTheme="minorHAnsi"/>
          <w:i/>
          <w:iCs/>
          <w:sz w:val="22"/>
          <w:szCs w:val="22"/>
        </w:rPr>
        <w:t xml:space="preserve"> (zákon č. 283/2021 Sb., stavební zákon</w:t>
      </w:r>
      <w:r w:rsidR="000476FD">
        <w:rPr>
          <w:rFonts w:asciiTheme="minorHAnsi" w:hAnsiTheme="minorHAnsi"/>
          <w:i/>
          <w:iCs/>
          <w:sz w:val="22"/>
          <w:szCs w:val="22"/>
        </w:rPr>
        <w:t>, dále jen „stavební zákon“)</w:t>
      </w:r>
      <w:r w:rsidRPr="00501429">
        <w:rPr>
          <w:rFonts w:asciiTheme="minorHAnsi" w:hAnsiTheme="minorHAnsi"/>
          <w:i/>
          <w:iCs/>
          <w:sz w:val="22"/>
          <w:szCs w:val="22"/>
        </w:rPr>
        <w:t xml:space="preserve">. </w:t>
      </w:r>
      <w:r w:rsidR="0013150B" w:rsidRPr="00501429">
        <w:rPr>
          <w:rFonts w:asciiTheme="minorHAnsi" w:hAnsiTheme="minorHAnsi"/>
          <w:i/>
          <w:iCs/>
          <w:sz w:val="22"/>
          <w:szCs w:val="22"/>
        </w:rPr>
        <w:t>Pokud by práce podléhaly povolení dle stavebního zákona, je třeba toto pojednat se</w:t>
      </w:r>
      <w:r w:rsidR="00BA02D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3150B" w:rsidRPr="00501429">
        <w:rPr>
          <w:rFonts w:asciiTheme="minorHAnsi" w:hAnsiTheme="minorHAnsi"/>
          <w:i/>
          <w:iCs/>
          <w:sz w:val="22"/>
          <w:szCs w:val="22"/>
        </w:rPr>
        <w:t xml:space="preserve">stavebním úřadem. </w:t>
      </w:r>
    </w:p>
    <w:p w14:paraId="1C20F9A2" w14:textId="270EB1E9" w:rsidR="00C215A5" w:rsidRDefault="004C39C8" w:rsidP="00373A15">
      <w:pPr>
        <w:pStyle w:val="Zpat"/>
        <w:tabs>
          <w:tab w:val="clear" w:pos="4536"/>
          <w:tab w:val="clear" w:pos="9072"/>
          <w:tab w:val="num" w:pos="2160"/>
        </w:tabs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Právnická osoba </w:t>
      </w:r>
      <w:r w:rsidR="005A3F94">
        <w:rPr>
          <w:rFonts w:asciiTheme="minorHAnsi" w:hAnsiTheme="minorHAnsi"/>
          <w:i/>
          <w:iCs/>
          <w:sz w:val="22"/>
          <w:szCs w:val="22"/>
        </w:rPr>
        <w:t xml:space="preserve">Ředitelství silnic a dálnic </w:t>
      </w:r>
      <w:r>
        <w:rPr>
          <w:rFonts w:asciiTheme="minorHAnsi" w:hAnsiTheme="minorHAnsi"/>
          <w:i/>
          <w:iCs/>
          <w:sz w:val="22"/>
          <w:szCs w:val="22"/>
        </w:rPr>
        <w:t xml:space="preserve">s. p. </w:t>
      </w:r>
      <w:r w:rsidR="005A3F94">
        <w:rPr>
          <w:rFonts w:asciiTheme="minorHAnsi" w:hAnsiTheme="minorHAnsi"/>
          <w:i/>
          <w:iCs/>
          <w:sz w:val="22"/>
          <w:szCs w:val="22"/>
        </w:rPr>
        <w:t>je v souladu s ust. § 1</w:t>
      </w:r>
      <w:r w:rsidR="00AC3BD8">
        <w:rPr>
          <w:rFonts w:asciiTheme="minorHAnsi" w:hAnsiTheme="minorHAnsi"/>
          <w:i/>
          <w:iCs/>
          <w:sz w:val="22"/>
          <w:szCs w:val="22"/>
        </w:rPr>
        <w:t>6</w:t>
      </w:r>
      <w:r w:rsidR="005C20CE">
        <w:rPr>
          <w:rFonts w:asciiTheme="minorHAnsi" w:hAnsiTheme="minorHAnsi"/>
          <w:i/>
          <w:iCs/>
          <w:sz w:val="22"/>
          <w:szCs w:val="22"/>
        </w:rPr>
        <w:t>7</w:t>
      </w:r>
      <w:r w:rsidR="005A3F94">
        <w:rPr>
          <w:rFonts w:asciiTheme="minorHAnsi" w:hAnsiTheme="minorHAnsi"/>
          <w:i/>
          <w:iCs/>
          <w:sz w:val="22"/>
          <w:szCs w:val="22"/>
        </w:rPr>
        <w:t xml:space="preserve"> odst. 1 stavebního zákona povinna </w:t>
      </w:r>
      <w:r w:rsidR="00C215A5">
        <w:rPr>
          <w:rFonts w:asciiTheme="minorHAnsi" w:hAnsiTheme="minorHAnsi"/>
          <w:i/>
          <w:iCs/>
          <w:sz w:val="22"/>
          <w:szCs w:val="22"/>
        </w:rPr>
        <w:t xml:space="preserve">uchovávat po celou dobu trvání stavby silnice I/38 dokumentaci jejího skutečného provedení, rozhodnutí, ověřenou projektovou dokumentaci a všechny důležité doklady týkající se stavby zahrnující též stanovení místní úpravy provozu na této pozemní komunikaci. </w:t>
      </w:r>
    </w:p>
    <w:p w14:paraId="7FA7EA3B" w14:textId="51B8083D" w:rsidR="009926B2" w:rsidRPr="005A3F94" w:rsidRDefault="00C215A5" w:rsidP="00373A15">
      <w:pPr>
        <w:pStyle w:val="Zpat"/>
        <w:tabs>
          <w:tab w:val="clear" w:pos="4536"/>
          <w:tab w:val="clear" w:pos="9072"/>
          <w:tab w:val="num" w:pos="2160"/>
        </w:tabs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3F7C42F7" w14:textId="77777777" w:rsidR="00C524EB" w:rsidRDefault="00C524EB" w:rsidP="00373A15">
      <w:pPr>
        <w:pStyle w:val="Zpa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69FAB4E" w14:textId="77777777" w:rsidR="00DB089C" w:rsidRDefault="00DB089C" w:rsidP="00373A15">
      <w:pPr>
        <w:pStyle w:val="Zpa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D21CCA2" w14:textId="4A5B33BA" w:rsidR="00C524EB" w:rsidRDefault="00C524EB" w:rsidP="00501429">
      <w:pPr>
        <w:pStyle w:val="Zpat"/>
        <w:spacing w:after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0C6ED3">
        <w:rPr>
          <w:rFonts w:asciiTheme="minorHAnsi" w:hAnsiTheme="minorHAnsi"/>
          <w:b/>
          <w:bCs/>
          <w:sz w:val="22"/>
          <w:szCs w:val="22"/>
        </w:rPr>
        <w:t xml:space="preserve">O d ů v o d n ě n í </w:t>
      </w:r>
    </w:p>
    <w:p w14:paraId="07E25392" w14:textId="01B94853" w:rsidR="004E716B" w:rsidRPr="00D23727" w:rsidRDefault="00C524EB" w:rsidP="00B941BD">
      <w:pPr>
        <w:pStyle w:val="Zkladntext"/>
        <w:spacing w:after="0"/>
        <w:jc w:val="both"/>
        <w:rPr>
          <w:rFonts w:ascii="Calibri" w:hAnsi="Calibri"/>
        </w:rPr>
      </w:pPr>
      <w:r w:rsidRPr="003B70FB">
        <w:rPr>
          <w:rFonts w:asciiTheme="minorHAnsi" w:hAnsiTheme="minorHAnsi"/>
          <w:sz w:val="22"/>
          <w:szCs w:val="22"/>
        </w:rPr>
        <w:t xml:space="preserve">Řízení z moci úřední podle </w:t>
      </w:r>
      <w:r w:rsidR="000845B2" w:rsidRPr="003B70FB">
        <w:rPr>
          <w:rFonts w:asciiTheme="minorHAnsi" w:hAnsiTheme="minorHAnsi"/>
          <w:sz w:val="22"/>
          <w:szCs w:val="22"/>
        </w:rPr>
        <w:t xml:space="preserve">ust. </w:t>
      </w:r>
      <w:r w:rsidRPr="003B70FB">
        <w:rPr>
          <w:rFonts w:asciiTheme="minorHAnsi" w:hAnsiTheme="minorHAnsi"/>
          <w:sz w:val="22"/>
          <w:szCs w:val="22"/>
        </w:rPr>
        <w:t xml:space="preserve">§ 77 odst. 1 písm. b) zákona o silničním provozu ve věci stanovení místní úpravy provozu na </w:t>
      </w:r>
      <w:r w:rsidR="00B3375D" w:rsidRPr="003B70FB">
        <w:rPr>
          <w:rFonts w:asciiTheme="minorHAnsi" w:hAnsiTheme="minorHAnsi"/>
          <w:sz w:val="22"/>
          <w:szCs w:val="22"/>
        </w:rPr>
        <w:t>silnici I/</w:t>
      </w:r>
      <w:r w:rsidR="009F66ED" w:rsidRPr="003B70FB">
        <w:rPr>
          <w:rFonts w:asciiTheme="minorHAnsi" w:hAnsiTheme="minorHAnsi"/>
          <w:sz w:val="22"/>
          <w:szCs w:val="22"/>
        </w:rPr>
        <w:t>38</w:t>
      </w:r>
      <w:r w:rsidR="000845B2" w:rsidRPr="003B70FB">
        <w:rPr>
          <w:rFonts w:asciiTheme="minorHAnsi" w:hAnsiTheme="minorHAnsi"/>
          <w:sz w:val="22"/>
          <w:szCs w:val="22"/>
        </w:rPr>
        <w:t>,</w:t>
      </w:r>
      <w:r w:rsidR="00B3375D" w:rsidRPr="003B70FB">
        <w:rPr>
          <w:rFonts w:asciiTheme="minorHAnsi" w:hAnsiTheme="minorHAnsi"/>
          <w:sz w:val="22"/>
          <w:szCs w:val="22"/>
        </w:rPr>
        <w:t xml:space="preserve"> v rámci realizace stavby </w:t>
      </w:r>
      <w:r w:rsidR="005F100D" w:rsidRPr="003B70FB">
        <w:rPr>
          <w:rFonts w:asciiTheme="minorHAnsi" w:hAnsiTheme="minorHAnsi" w:cstheme="minorHAnsi"/>
          <w:bCs/>
          <w:sz w:val="22"/>
          <w:szCs w:val="22"/>
        </w:rPr>
        <w:t xml:space="preserve">„I/38 </w:t>
      </w:r>
      <w:r w:rsidR="00702324">
        <w:rPr>
          <w:rFonts w:asciiTheme="minorHAnsi" w:hAnsiTheme="minorHAnsi" w:cstheme="minorHAnsi"/>
          <w:bCs/>
          <w:sz w:val="22"/>
          <w:szCs w:val="22"/>
        </w:rPr>
        <w:t>Křižovatka II/408</w:t>
      </w:r>
      <w:r w:rsidR="005F100D" w:rsidRPr="003B70FB">
        <w:rPr>
          <w:rFonts w:asciiTheme="minorHAnsi" w:hAnsiTheme="minorHAnsi" w:cstheme="minorHAnsi"/>
          <w:bCs/>
          <w:sz w:val="22"/>
          <w:szCs w:val="22"/>
        </w:rPr>
        <w:t xml:space="preserve">“, </w:t>
      </w:r>
      <w:r w:rsidR="00083716" w:rsidRPr="003B70FB">
        <w:rPr>
          <w:rFonts w:asciiTheme="minorHAnsi" w:hAnsiTheme="minorHAnsi"/>
          <w:sz w:val="22"/>
          <w:szCs w:val="22"/>
        </w:rPr>
        <w:t>bylo</w:t>
      </w:r>
      <w:r w:rsidRPr="003B70FB">
        <w:rPr>
          <w:rFonts w:asciiTheme="minorHAnsi" w:hAnsiTheme="minorHAnsi"/>
          <w:bCs/>
          <w:sz w:val="22"/>
          <w:szCs w:val="22"/>
        </w:rPr>
        <w:t xml:space="preserve"> </w:t>
      </w:r>
      <w:r w:rsidRPr="003B70FB">
        <w:rPr>
          <w:rFonts w:asciiTheme="minorHAnsi" w:hAnsiTheme="minorHAnsi"/>
          <w:sz w:val="22"/>
          <w:szCs w:val="22"/>
        </w:rPr>
        <w:t>podle ust. § 171 a</w:t>
      </w:r>
      <w:r w:rsidR="00B941BD">
        <w:rPr>
          <w:rFonts w:asciiTheme="minorHAnsi" w:hAnsiTheme="minorHAnsi"/>
          <w:sz w:val="22"/>
          <w:szCs w:val="22"/>
        </w:rPr>
        <w:t> </w:t>
      </w:r>
      <w:r w:rsidRPr="003B70FB">
        <w:rPr>
          <w:rFonts w:asciiTheme="minorHAnsi" w:hAnsiTheme="minorHAnsi"/>
          <w:sz w:val="22"/>
          <w:szCs w:val="22"/>
        </w:rPr>
        <w:t xml:space="preserve">následné části šesté správního řádu </w:t>
      </w:r>
      <w:r w:rsidRPr="003B70FB">
        <w:rPr>
          <w:rFonts w:asciiTheme="minorHAnsi" w:hAnsiTheme="minorHAnsi"/>
          <w:bCs/>
          <w:sz w:val="22"/>
          <w:szCs w:val="22"/>
        </w:rPr>
        <w:t xml:space="preserve">zahájeno </w:t>
      </w:r>
      <w:r w:rsidRPr="003B70FB">
        <w:rPr>
          <w:rFonts w:asciiTheme="minorHAnsi" w:hAnsiTheme="minorHAnsi"/>
          <w:sz w:val="22"/>
          <w:szCs w:val="22"/>
        </w:rPr>
        <w:t xml:space="preserve">na základě </w:t>
      </w:r>
      <w:r w:rsidR="00B960C3" w:rsidRPr="003B70FB">
        <w:rPr>
          <w:rFonts w:asciiTheme="minorHAnsi" w:hAnsiTheme="minorHAnsi"/>
          <w:sz w:val="22"/>
          <w:szCs w:val="22"/>
        </w:rPr>
        <w:t xml:space="preserve">podnětu </w:t>
      </w:r>
      <w:r w:rsidR="00EE06E0" w:rsidRPr="003B70FB">
        <w:rPr>
          <w:rFonts w:asciiTheme="minorHAnsi" w:hAnsiTheme="minorHAnsi"/>
          <w:sz w:val="22"/>
          <w:szCs w:val="22"/>
        </w:rPr>
        <w:t>právnické osoby Ředitelství silnic a dálnic s. p., Čerčanská 2023/12, Krč, 140 00 Praha 4, Závod Brno, Šumavská 33, 602 00 Brno, IČ</w:t>
      </w:r>
      <w:r w:rsidR="00B941BD">
        <w:rPr>
          <w:rFonts w:asciiTheme="minorHAnsi" w:hAnsiTheme="minorHAnsi"/>
          <w:sz w:val="22"/>
          <w:szCs w:val="22"/>
        </w:rPr>
        <w:t> </w:t>
      </w:r>
      <w:r w:rsidR="00EE06E0" w:rsidRPr="003B70FB">
        <w:rPr>
          <w:rFonts w:asciiTheme="minorHAnsi" w:hAnsiTheme="minorHAnsi"/>
          <w:sz w:val="22"/>
          <w:szCs w:val="22"/>
        </w:rPr>
        <w:t>659</w:t>
      </w:r>
      <w:r w:rsidR="00B941BD">
        <w:rPr>
          <w:rFonts w:asciiTheme="minorHAnsi" w:hAnsiTheme="minorHAnsi"/>
          <w:sz w:val="22"/>
          <w:szCs w:val="22"/>
        </w:rPr>
        <w:t> </w:t>
      </w:r>
      <w:r w:rsidR="00EE06E0" w:rsidRPr="003B70FB">
        <w:rPr>
          <w:rFonts w:asciiTheme="minorHAnsi" w:hAnsiTheme="minorHAnsi"/>
          <w:sz w:val="22"/>
          <w:szCs w:val="22"/>
        </w:rPr>
        <w:t>93</w:t>
      </w:r>
      <w:r w:rsidR="00971F13">
        <w:rPr>
          <w:rFonts w:asciiTheme="minorHAnsi" w:hAnsiTheme="minorHAnsi"/>
          <w:sz w:val="22"/>
          <w:szCs w:val="22"/>
        </w:rPr>
        <w:t> </w:t>
      </w:r>
      <w:r w:rsidR="00EE06E0" w:rsidRPr="003B70FB">
        <w:rPr>
          <w:rFonts w:asciiTheme="minorHAnsi" w:hAnsiTheme="minorHAnsi"/>
          <w:sz w:val="22"/>
          <w:szCs w:val="22"/>
        </w:rPr>
        <w:t>390</w:t>
      </w:r>
      <w:r w:rsidR="00971F13">
        <w:rPr>
          <w:rFonts w:asciiTheme="minorHAnsi" w:hAnsiTheme="minorHAnsi"/>
          <w:sz w:val="22"/>
          <w:szCs w:val="22"/>
        </w:rPr>
        <w:t xml:space="preserve">, kdy přílohou </w:t>
      </w:r>
      <w:r w:rsidR="00B960C3" w:rsidRPr="003B70FB">
        <w:rPr>
          <w:rFonts w:asciiTheme="minorHAnsi" w:hAnsiTheme="minorHAnsi"/>
          <w:sz w:val="22"/>
          <w:szCs w:val="22"/>
        </w:rPr>
        <w:t xml:space="preserve">tohoto podnětu </w:t>
      </w:r>
      <w:r w:rsidR="0054228E" w:rsidRPr="003B70FB">
        <w:rPr>
          <w:rFonts w:asciiTheme="minorHAnsi" w:hAnsiTheme="minorHAnsi"/>
          <w:sz w:val="22"/>
          <w:szCs w:val="22"/>
        </w:rPr>
        <w:t xml:space="preserve">byl i </w:t>
      </w:r>
      <w:r w:rsidR="008F124F" w:rsidRPr="003B70FB">
        <w:rPr>
          <w:rFonts w:asciiTheme="minorHAnsi" w:hAnsiTheme="minorHAnsi" w:cstheme="minorHAnsi"/>
          <w:bCs/>
          <w:sz w:val="22"/>
          <w:szCs w:val="22"/>
        </w:rPr>
        <w:t xml:space="preserve">výkres </w:t>
      </w:r>
      <w:r w:rsidR="00FA53CD" w:rsidRPr="00F64202">
        <w:rPr>
          <w:rFonts w:asciiTheme="minorHAnsi" w:hAnsiTheme="minorHAnsi" w:cstheme="minorHAnsi"/>
          <w:bCs/>
          <w:sz w:val="22"/>
          <w:szCs w:val="22"/>
        </w:rPr>
        <w:t>„</w:t>
      </w:r>
      <w:r w:rsidR="00FA53CD">
        <w:rPr>
          <w:rFonts w:asciiTheme="minorHAnsi" w:hAnsiTheme="minorHAnsi" w:cstheme="minorHAnsi"/>
          <w:bCs/>
          <w:sz w:val="22"/>
          <w:szCs w:val="22"/>
        </w:rPr>
        <w:t>Situace dopravního značení“, část C – Situační výkresy, příloha č.</w:t>
      </w:r>
      <w:r w:rsidR="00FA53CD" w:rsidRPr="00F642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53CD">
        <w:rPr>
          <w:rFonts w:asciiTheme="minorHAnsi" w:hAnsiTheme="minorHAnsi" w:cstheme="minorHAnsi"/>
          <w:bCs/>
          <w:sz w:val="22"/>
          <w:szCs w:val="22"/>
        </w:rPr>
        <w:t>7, akce „I/38 Křižovatka II/408“</w:t>
      </w:r>
      <w:r w:rsidR="006B0537">
        <w:rPr>
          <w:rFonts w:asciiTheme="minorHAnsi" w:hAnsiTheme="minorHAnsi" w:cstheme="minorHAnsi"/>
          <w:bCs/>
          <w:sz w:val="22"/>
          <w:szCs w:val="22"/>
        </w:rPr>
        <w:t>, kter</w:t>
      </w:r>
      <w:r w:rsidR="00FA53CD">
        <w:rPr>
          <w:rFonts w:asciiTheme="minorHAnsi" w:hAnsiTheme="minorHAnsi" w:cstheme="minorHAnsi"/>
          <w:bCs/>
          <w:sz w:val="22"/>
          <w:szCs w:val="22"/>
        </w:rPr>
        <w:t>ý</w:t>
      </w:r>
      <w:r w:rsidR="006B05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6B93">
        <w:rPr>
          <w:rFonts w:asciiTheme="minorHAnsi" w:hAnsiTheme="minorHAnsi" w:cstheme="minorHAnsi"/>
          <w:bCs/>
          <w:sz w:val="22"/>
          <w:szCs w:val="22"/>
        </w:rPr>
        <w:t>z</w:t>
      </w:r>
      <w:r w:rsidR="00B960C3">
        <w:rPr>
          <w:rFonts w:asciiTheme="minorHAnsi" w:hAnsiTheme="minorHAnsi"/>
          <w:sz w:val="22"/>
          <w:szCs w:val="22"/>
        </w:rPr>
        <w:t xml:space="preserve">pracovala </w:t>
      </w:r>
      <w:r w:rsidR="001D6F80">
        <w:rPr>
          <w:rFonts w:asciiTheme="minorHAnsi" w:hAnsiTheme="minorHAnsi"/>
          <w:sz w:val="22"/>
          <w:szCs w:val="22"/>
        </w:rPr>
        <w:t xml:space="preserve">společnost </w:t>
      </w:r>
      <w:proofErr w:type="spellStart"/>
      <w:r w:rsidR="00FA53CD" w:rsidRPr="00DE2BE1">
        <w:rPr>
          <w:rFonts w:asciiTheme="minorHAnsi" w:hAnsiTheme="minorHAnsi" w:cstheme="minorHAnsi"/>
          <w:sz w:val="22"/>
          <w:szCs w:val="22"/>
        </w:rPr>
        <w:t>Linio</w:t>
      </w:r>
      <w:proofErr w:type="spellEnd"/>
      <w:r w:rsidR="00FA53CD" w:rsidRPr="00DE2B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3CD" w:rsidRPr="00DE2BE1">
        <w:rPr>
          <w:rFonts w:asciiTheme="minorHAnsi" w:hAnsiTheme="minorHAnsi" w:cstheme="minorHAnsi"/>
          <w:sz w:val="22"/>
          <w:szCs w:val="22"/>
        </w:rPr>
        <w:t>Plan</w:t>
      </w:r>
      <w:proofErr w:type="spellEnd"/>
      <w:r w:rsidR="00FA53CD" w:rsidRPr="00DE2BE1">
        <w:rPr>
          <w:rFonts w:asciiTheme="minorHAnsi" w:hAnsiTheme="minorHAnsi" w:cstheme="minorHAnsi"/>
          <w:sz w:val="22"/>
          <w:szCs w:val="22"/>
        </w:rPr>
        <w:t>, s.r.o., se sídlem Sochorova 3262/23, Žabovřesky, 616 00 Brno,</w:t>
      </w:r>
      <w:r w:rsidR="00FA53CD">
        <w:rPr>
          <w:rFonts w:asciiTheme="minorHAnsi" w:hAnsiTheme="minorHAnsi"/>
          <w:sz w:val="22"/>
          <w:szCs w:val="22"/>
        </w:rPr>
        <w:t xml:space="preserve"> v </w:t>
      </w:r>
      <w:r w:rsidR="00FA53CD" w:rsidRPr="00F64202">
        <w:rPr>
          <w:rFonts w:asciiTheme="minorHAnsi" w:hAnsiTheme="minorHAnsi" w:cstheme="minorHAnsi"/>
          <w:sz w:val="22"/>
          <w:szCs w:val="22"/>
        </w:rPr>
        <w:t>0</w:t>
      </w:r>
      <w:r w:rsidR="00FA53CD">
        <w:rPr>
          <w:rFonts w:asciiTheme="minorHAnsi" w:hAnsiTheme="minorHAnsi" w:cstheme="minorHAnsi"/>
          <w:sz w:val="22"/>
          <w:szCs w:val="22"/>
        </w:rPr>
        <w:t>5</w:t>
      </w:r>
      <w:r w:rsidR="00FA53CD" w:rsidRPr="00F64202">
        <w:rPr>
          <w:rFonts w:asciiTheme="minorHAnsi" w:hAnsiTheme="minorHAnsi" w:cstheme="minorHAnsi"/>
          <w:sz w:val="22"/>
          <w:szCs w:val="22"/>
        </w:rPr>
        <w:t>/202</w:t>
      </w:r>
      <w:r w:rsidR="00FA53CD">
        <w:rPr>
          <w:rFonts w:asciiTheme="minorHAnsi" w:hAnsiTheme="minorHAnsi" w:cstheme="minorHAnsi"/>
          <w:sz w:val="22"/>
          <w:szCs w:val="22"/>
        </w:rPr>
        <w:t>4</w:t>
      </w:r>
      <w:r w:rsidR="00FA53CD">
        <w:rPr>
          <w:rFonts w:asciiTheme="minorHAnsi" w:hAnsiTheme="minorHAnsi"/>
          <w:sz w:val="22"/>
          <w:szCs w:val="22"/>
        </w:rPr>
        <w:t>, ve stupni DUSP, č. zakázky: L-23-067-000</w:t>
      </w:r>
      <w:r w:rsidR="0044598F">
        <w:rPr>
          <w:rFonts w:asciiTheme="minorHAnsi" w:hAnsiTheme="minorHAnsi" w:cstheme="minorHAnsi"/>
          <w:sz w:val="22"/>
          <w:szCs w:val="22"/>
        </w:rPr>
        <w:t>.</w:t>
      </w:r>
    </w:p>
    <w:p w14:paraId="78756B11" w14:textId="77777777" w:rsidR="00ED52C7" w:rsidRDefault="00ED52C7" w:rsidP="00B941BD">
      <w:pPr>
        <w:pStyle w:val="Zkladntext"/>
        <w:spacing w:after="0"/>
        <w:jc w:val="both"/>
        <w:rPr>
          <w:rFonts w:asciiTheme="minorHAnsi" w:hAnsiTheme="minorHAnsi"/>
          <w:bCs/>
          <w:sz w:val="22"/>
          <w:szCs w:val="22"/>
        </w:rPr>
      </w:pPr>
    </w:p>
    <w:p w14:paraId="479E4B5F" w14:textId="3C45B5AE" w:rsidR="00D0327A" w:rsidRDefault="00C524EB" w:rsidP="00192A0E">
      <w:pPr>
        <w:pStyle w:val="Zkladntext"/>
        <w:spacing w:after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Krajský úřad J</w:t>
      </w:r>
      <w:r w:rsidR="00BE12C0">
        <w:rPr>
          <w:rFonts w:asciiTheme="minorHAnsi" w:hAnsiTheme="minorHAnsi"/>
          <w:bCs/>
          <w:sz w:val="22"/>
          <w:szCs w:val="22"/>
        </w:rPr>
        <w:t>mK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BE12C0">
        <w:rPr>
          <w:rFonts w:asciiTheme="minorHAnsi" w:hAnsiTheme="minorHAnsi"/>
          <w:bCs/>
          <w:sz w:val="22"/>
          <w:szCs w:val="22"/>
        </w:rPr>
        <w:t>OD</w:t>
      </w:r>
      <w:r w:rsidR="004E716B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v souladu s ust. § 172 odst. 1 správního řádu návrh stanovení místní úpravy provozu projednal podle ust. § 77 odst. 3 zákona o silničním provozu s dotčeným orgánem, kterým je </w:t>
      </w:r>
      <w:r>
        <w:rPr>
          <w:rFonts w:asciiTheme="minorHAnsi" w:hAnsiTheme="minorHAnsi"/>
          <w:bCs/>
          <w:sz w:val="22"/>
          <w:szCs w:val="22"/>
        </w:rPr>
        <w:lastRenderedPageBreak/>
        <w:t xml:space="preserve">dle ust. § 77 odst. 2 písm. b) zákona o silničním provozu policie.  </w:t>
      </w:r>
      <w:r w:rsidR="00D0327A">
        <w:rPr>
          <w:rFonts w:asciiTheme="minorHAnsi" w:hAnsiTheme="minorHAnsi"/>
          <w:bCs/>
          <w:sz w:val="22"/>
          <w:szCs w:val="22"/>
        </w:rPr>
        <w:t xml:space="preserve">Souhlasné vyjádření </w:t>
      </w:r>
      <w:r w:rsidR="005D3E79">
        <w:rPr>
          <w:rFonts w:asciiTheme="minorHAnsi" w:hAnsiTheme="minorHAnsi"/>
          <w:bCs/>
          <w:sz w:val="22"/>
          <w:szCs w:val="22"/>
        </w:rPr>
        <w:t>Policie ČR, Krajské ředitelství Jihomoravského kraje, Odbor služby dopravní policie, č.j. KRPB-139335-2/ČJ-</w:t>
      </w:r>
      <w:proofErr w:type="gramStart"/>
      <w:r w:rsidR="005D3E79">
        <w:rPr>
          <w:rFonts w:asciiTheme="minorHAnsi" w:hAnsiTheme="minorHAnsi"/>
          <w:bCs/>
          <w:sz w:val="22"/>
          <w:szCs w:val="22"/>
        </w:rPr>
        <w:t>2024-0600DP</w:t>
      </w:r>
      <w:proofErr w:type="gramEnd"/>
      <w:r w:rsidR="005D3E79">
        <w:rPr>
          <w:rFonts w:asciiTheme="minorHAnsi" w:hAnsiTheme="minorHAnsi"/>
          <w:bCs/>
          <w:sz w:val="22"/>
          <w:szCs w:val="22"/>
        </w:rPr>
        <w:t xml:space="preserve">, ze dne 01.08.2024, </w:t>
      </w:r>
      <w:r w:rsidR="00D0327A">
        <w:rPr>
          <w:rFonts w:asciiTheme="minorHAnsi" w:hAnsiTheme="minorHAnsi"/>
          <w:bCs/>
          <w:sz w:val="22"/>
          <w:szCs w:val="22"/>
        </w:rPr>
        <w:t>je v souladu s ust. § 77 odst. 3 zákona o silničním provozu jedním z podkladů stanovení přechodné úpravy provozu na silnici I/</w:t>
      </w:r>
      <w:r w:rsidR="006F1F1C">
        <w:rPr>
          <w:rFonts w:asciiTheme="minorHAnsi" w:hAnsiTheme="minorHAnsi"/>
          <w:bCs/>
          <w:sz w:val="22"/>
          <w:szCs w:val="22"/>
        </w:rPr>
        <w:t>38</w:t>
      </w:r>
      <w:r w:rsidR="00D0327A">
        <w:rPr>
          <w:rFonts w:asciiTheme="minorHAnsi" w:hAnsiTheme="minorHAnsi"/>
          <w:bCs/>
          <w:sz w:val="22"/>
          <w:szCs w:val="22"/>
        </w:rPr>
        <w:t xml:space="preserve">. </w:t>
      </w:r>
    </w:p>
    <w:p w14:paraId="349347E6" w14:textId="1EBE592D" w:rsidR="00C9635F" w:rsidRDefault="00C9635F" w:rsidP="00192A0E">
      <w:pPr>
        <w:pStyle w:val="Zkladntext"/>
        <w:spacing w:after="0"/>
        <w:jc w:val="both"/>
        <w:rPr>
          <w:rFonts w:asciiTheme="minorHAnsi" w:hAnsiTheme="minorHAnsi"/>
          <w:bCs/>
          <w:sz w:val="22"/>
          <w:szCs w:val="22"/>
        </w:rPr>
      </w:pPr>
    </w:p>
    <w:p w14:paraId="386F1F02" w14:textId="51818377" w:rsidR="00192A0E" w:rsidRDefault="00192A0E" w:rsidP="000E2852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E47B17">
        <w:rPr>
          <w:rFonts w:asciiTheme="minorHAnsi" w:hAnsiTheme="minorHAnsi"/>
          <w:sz w:val="22"/>
          <w:szCs w:val="22"/>
        </w:rPr>
        <w:t>Návrh stanovení místní úpravy provozu se přímo dotýká zájmů právnické osoby Ředitelství silnic a</w:t>
      </w:r>
      <w:r>
        <w:rPr>
          <w:rFonts w:asciiTheme="minorHAnsi" w:hAnsiTheme="minorHAnsi"/>
          <w:sz w:val="22"/>
          <w:szCs w:val="22"/>
        </w:rPr>
        <w:t> </w:t>
      </w:r>
      <w:r w:rsidRPr="00E47B17">
        <w:rPr>
          <w:rFonts w:asciiTheme="minorHAnsi" w:hAnsiTheme="minorHAnsi"/>
          <w:sz w:val="22"/>
          <w:szCs w:val="22"/>
        </w:rPr>
        <w:t xml:space="preserve">dálnic s. p., Čerčanská 2023/12, Krč, 140 00 Praha 4, </w:t>
      </w:r>
      <w:r w:rsidRPr="00227D42">
        <w:rPr>
          <w:rFonts w:asciiTheme="minorHAnsi" w:hAnsiTheme="minorHAnsi"/>
          <w:sz w:val="22"/>
          <w:szCs w:val="22"/>
        </w:rPr>
        <w:t>IČ 659</w:t>
      </w:r>
      <w:r>
        <w:rPr>
          <w:rFonts w:asciiTheme="minorHAnsi" w:hAnsiTheme="minorHAnsi"/>
          <w:sz w:val="22"/>
          <w:szCs w:val="22"/>
        </w:rPr>
        <w:t xml:space="preserve"> </w:t>
      </w:r>
      <w:r w:rsidRPr="00227D42">
        <w:rPr>
          <w:rFonts w:asciiTheme="minorHAnsi" w:hAnsiTheme="minorHAnsi"/>
          <w:sz w:val="22"/>
          <w:szCs w:val="22"/>
        </w:rPr>
        <w:t>93</w:t>
      </w:r>
      <w:r>
        <w:rPr>
          <w:rFonts w:asciiTheme="minorHAnsi" w:hAnsiTheme="minorHAnsi"/>
          <w:sz w:val="22"/>
          <w:szCs w:val="22"/>
        </w:rPr>
        <w:t xml:space="preserve"> </w:t>
      </w:r>
      <w:r w:rsidRPr="00227D42">
        <w:rPr>
          <w:rFonts w:asciiTheme="minorHAnsi" w:hAnsiTheme="minorHAnsi"/>
          <w:sz w:val="22"/>
          <w:szCs w:val="22"/>
        </w:rPr>
        <w:t xml:space="preserve">390 </w:t>
      </w:r>
      <w:r>
        <w:rPr>
          <w:rFonts w:asciiTheme="minorHAnsi" w:hAnsiTheme="minorHAnsi"/>
          <w:sz w:val="22"/>
          <w:szCs w:val="22"/>
        </w:rPr>
        <w:t>–</w:t>
      </w:r>
      <w:r w:rsidRPr="00227D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navrhovatel a </w:t>
      </w:r>
      <w:r w:rsidRPr="00227D42">
        <w:rPr>
          <w:rFonts w:asciiTheme="minorHAnsi" w:hAnsiTheme="minorHAnsi"/>
          <w:sz w:val="22"/>
          <w:szCs w:val="22"/>
        </w:rPr>
        <w:t>právnická osoba pověřená výkonem vlastnických práv státu k dotčené silnici I/</w:t>
      </w:r>
      <w:r>
        <w:rPr>
          <w:rFonts w:asciiTheme="minorHAnsi" w:hAnsiTheme="minorHAnsi"/>
          <w:sz w:val="22"/>
          <w:szCs w:val="22"/>
        </w:rPr>
        <w:t>38 (dále jen „majetkový správce silnice“), na níž má být umístěno dopravní značení</w:t>
      </w:r>
      <w:r w:rsidRPr="00227D42">
        <w:rPr>
          <w:rFonts w:asciiTheme="minorHAnsi" w:hAnsiTheme="minorHAnsi"/>
          <w:sz w:val="22"/>
          <w:szCs w:val="22"/>
        </w:rPr>
        <w:t xml:space="preserve"> a dále kteréhokoliv účastníka silničního provozu na </w:t>
      </w:r>
      <w:r>
        <w:rPr>
          <w:rFonts w:asciiTheme="minorHAnsi" w:hAnsiTheme="minorHAnsi"/>
          <w:sz w:val="22"/>
          <w:szCs w:val="22"/>
        </w:rPr>
        <w:t xml:space="preserve">dotčené </w:t>
      </w:r>
      <w:r w:rsidRPr="00227D42">
        <w:rPr>
          <w:rFonts w:asciiTheme="minorHAnsi" w:hAnsiTheme="minorHAnsi"/>
          <w:sz w:val="22"/>
          <w:szCs w:val="22"/>
        </w:rPr>
        <w:t>silnici</w:t>
      </w:r>
      <w:r>
        <w:rPr>
          <w:rFonts w:asciiTheme="minorHAnsi" w:hAnsiTheme="minorHAnsi"/>
          <w:sz w:val="22"/>
          <w:szCs w:val="22"/>
        </w:rPr>
        <w:t>.</w:t>
      </w:r>
    </w:p>
    <w:p w14:paraId="67C861E0" w14:textId="77777777" w:rsidR="000E2852" w:rsidRDefault="000E2852" w:rsidP="00373A15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70C63776" w14:textId="77777777" w:rsidR="008F68E9" w:rsidRDefault="008F68E9" w:rsidP="008F68E9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Návrh místní úpravy provozu obsahuje zákazové dopravní značky, příkazové dopravní značky a dopravní značky upravující přednost, a proto </w:t>
      </w:r>
      <w:r w:rsidRPr="000C6ED3">
        <w:rPr>
          <w:rFonts w:asciiTheme="minorHAnsi" w:hAnsiTheme="minorHAnsi"/>
          <w:sz w:val="22"/>
          <w:szCs w:val="22"/>
        </w:rPr>
        <w:t>Krajský úřad Jihomoravského kraje, odbor doprav</w:t>
      </w:r>
      <w:r>
        <w:rPr>
          <w:rFonts w:asciiTheme="minorHAnsi" w:hAnsiTheme="minorHAnsi"/>
          <w:sz w:val="22"/>
          <w:szCs w:val="22"/>
        </w:rPr>
        <w:t>y,</w:t>
      </w:r>
      <w:r w:rsidRPr="000C6ED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stanovil</w:t>
      </w:r>
      <w:r w:rsidRPr="000C6ED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místní</w:t>
      </w:r>
      <w:r w:rsidRPr="000C6ED3">
        <w:rPr>
          <w:rFonts w:asciiTheme="minorHAnsi" w:hAnsiTheme="minorHAnsi"/>
          <w:sz w:val="22"/>
          <w:szCs w:val="22"/>
        </w:rPr>
        <w:t xml:space="preserve"> úprav</w:t>
      </w:r>
      <w:r>
        <w:rPr>
          <w:rFonts w:asciiTheme="minorHAnsi" w:hAnsiTheme="minorHAnsi"/>
          <w:sz w:val="22"/>
          <w:szCs w:val="22"/>
        </w:rPr>
        <w:t>u</w:t>
      </w:r>
      <w:r w:rsidRPr="000C6ED3">
        <w:rPr>
          <w:rFonts w:asciiTheme="minorHAnsi" w:hAnsiTheme="minorHAnsi"/>
          <w:sz w:val="22"/>
          <w:szCs w:val="22"/>
        </w:rPr>
        <w:t xml:space="preserve"> provozu na </w:t>
      </w:r>
      <w:r>
        <w:rPr>
          <w:rFonts w:asciiTheme="minorHAnsi" w:hAnsiTheme="minorHAnsi"/>
          <w:sz w:val="22"/>
          <w:szCs w:val="22"/>
        </w:rPr>
        <w:t>silnici I/38</w:t>
      </w:r>
      <w:r w:rsidRPr="000C6ED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podle ust. § 77 odst. 5 zákona o silničním provozu </w:t>
      </w:r>
      <w:r w:rsidRPr="000C6ED3">
        <w:rPr>
          <w:rFonts w:asciiTheme="minorHAnsi" w:hAnsiTheme="minorHAnsi"/>
          <w:sz w:val="22"/>
          <w:szCs w:val="22"/>
        </w:rPr>
        <w:t>opatření</w:t>
      </w:r>
      <w:r>
        <w:rPr>
          <w:rFonts w:asciiTheme="minorHAnsi" w:hAnsiTheme="minorHAnsi"/>
          <w:sz w:val="22"/>
          <w:szCs w:val="22"/>
        </w:rPr>
        <w:t>m</w:t>
      </w:r>
      <w:r w:rsidRPr="000C6ED3">
        <w:rPr>
          <w:rFonts w:asciiTheme="minorHAnsi" w:hAnsiTheme="minorHAnsi"/>
          <w:sz w:val="22"/>
          <w:szCs w:val="22"/>
        </w:rPr>
        <w:t xml:space="preserve"> obecné povahy postupem </w:t>
      </w:r>
      <w:r>
        <w:rPr>
          <w:rFonts w:asciiTheme="minorHAnsi" w:hAnsiTheme="minorHAnsi"/>
          <w:sz w:val="22"/>
          <w:szCs w:val="22"/>
        </w:rPr>
        <w:t xml:space="preserve">podle ust. </w:t>
      </w:r>
      <w:r w:rsidRPr="00CB73E6">
        <w:rPr>
          <w:rFonts w:asciiTheme="minorHAnsi" w:hAnsiTheme="minorHAnsi"/>
          <w:bCs/>
          <w:sz w:val="22"/>
          <w:szCs w:val="22"/>
        </w:rPr>
        <w:t>§</w:t>
      </w:r>
      <w:r>
        <w:rPr>
          <w:rFonts w:asciiTheme="minorHAnsi" w:hAnsiTheme="minorHAnsi"/>
          <w:bCs/>
          <w:sz w:val="22"/>
          <w:szCs w:val="22"/>
        </w:rPr>
        <w:t> </w:t>
      </w:r>
      <w:smartTag w:uri="urn:schemas-microsoft-com:office:smarttags" w:element="metricconverter">
        <w:smartTagPr>
          <w:attr w:name="ProductID" w:val="171 a"/>
        </w:smartTagPr>
        <w:r w:rsidRPr="00CB73E6">
          <w:rPr>
            <w:rFonts w:asciiTheme="minorHAnsi" w:hAnsiTheme="minorHAnsi"/>
            <w:bCs/>
            <w:sz w:val="22"/>
            <w:szCs w:val="22"/>
          </w:rPr>
          <w:t>171 a</w:t>
        </w:r>
      </w:smartTag>
      <w:r w:rsidRPr="00CB73E6">
        <w:rPr>
          <w:rFonts w:asciiTheme="minorHAnsi" w:hAnsiTheme="minorHAnsi"/>
          <w:bCs/>
          <w:sz w:val="22"/>
          <w:szCs w:val="22"/>
        </w:rPr>
        <w:t xml:space="preserve"> následujících části šesté </w:t>
      </w:r>
      <w:r>
        <w:rPr>
          <w:rFonts w:asciiTheme="minorHAnsi" w:hAnsiTheme="minorHAnsi"/>
          <w:bCs/>
          <w:sz w:val="22"/>
          <w:szCs w:val="22"/>
        </w:rPr>
        <w:t>správního řádu.</w:t>
      </w:r>
      <w:r w:rsidRPr="000C6ED3">
        <w:rPr>
          <w:rFonts w:asciiTheme="minorHAnsi" w:hAnsiTheme="minorHAnsi"/>
          <w:sz w:val="22"/>
          <w:szCs w:val="22"/>
        </w:rPr>
        <w:t xml:space="preserve"> </w:t>
      </w:r>
    </w:p>
    <w:p w14:paraId="4528C65E" w14:textId="77777777" w:rsidR="00757EC6" w:rsidRDefault="00757EC6" w:rsidP="00D93061">
      <w:pPr>
        <w:pStyle w:val="Zpat"/>
        <w:tabs>
          <w:tab w:val="clear" w:pos="9072"/>
          <w:tab w:val="right" w:pos="9180"/>
        </w:tabs>
        <w:jc w:val="both"/>
        <w:rPr>
          <w:rFonts w:asciiTheme="minorHAnsi" w:hAnsiTheme="minorHAnsi"/>
          <w:sz w:val="22"/>
          <w:szCs w:val="22"/>
        </w:rPr>
      </w:pPr>
    </w:p>
    <w:p w14:paraId="7CEF56A4" w14:textId="751D44AD" w:rsidR="00C524EB" w:rsidRDefault="00C524EB" w:rsidP="00D93061">
      <w:pPr>
        <w:pStyle w:val="Zpat"/>
        <w:tabs>
          <w:tab w:val="clear" w:pos="9072"/>
          <w:tab w:val="right" w:pos="9180"/>
        </w:tabs>
        <w:jc w:val="both"/>
        <w:rPr>
          <w:rFonts w:asciiTheme="minorHAnsi" w:hAnsiTheme="minorHAnsi"/>
          <w:sz w:val="22"/>
          <w:szCs w:val="22"/>
        </w:rPr>
      </w:pPr>
      <w:r w:rsidRPr="000C6ED3">
        <w:rPr>
          <w:rFonts w:asciiTheme="minorHAnsi" w:hAnsiTheme="minorHAnsi"/>
          <w:sz w:val="22"/>
          <w:szCs w:val="22"/>
        </w:rPr>
        <w:t>V souladu s ust. § 172 odst. 1 správního řádu doručil Krajský úřad J</w:t>
      </w:r>
      <w:r w:rsidR="00EA2AB8">
        <w:rPr>
          <w:rFonts w:asciiTheme="minorHAnsi" w:hAnsiTheme="minorHAnsi"/>
          <w:sz w:val="22"/>
          <w:szCs w:val="22"/>
        </w:rPr>
        <w:t>mK</w:t>
      </w:r>
      <w:r w:rsidRPr="000C6ED3">
        <w:rPr>
          <w:rFonts w:asciiTheme="minorHAnsi" w:hAnsiTheme="minorHAnsi"/>
          <w:sz w:val="22"/>
          <w:szCs w:val="22"/>
        </w:rPr>
        <w:t xml:space="preserve">, </w:t>
      </w:r>
      <w:r w:rsidR="00EA2AB8">
        <w:rPr>
          <w:rFonts w:asciiTheme="minorHAnsi" w:hAnsiTheme="minorHAnsi"/>
          <w:sz w:val="22"/>
          <w:szCs w:val="22"/>
        </w:rPr>
        <w:t>OD</w:t>
      </w:r>
      <w:r w:rsidR="00437B51">
        <w:rPr>
          <w:rFonts w:asciiTheme="minorHAnsi" w:hAnsiTheme="minorHAnsi"/>
          <w:sz w:val="22"/>
          <w:szCs w:val="22"/>
        </w:rPr>
        <w:t>,</w:t>
      </w:r>
      <w:r w:rsidRPr="000C6ED3">
        <w:rPr>
          <w:rFonts w:asciiTheme="minorHAnsi" w:hAnsiTheme="minorHAnsi"/>
          <w:sz w:val="22"/>
          <w:szCs w:val="22"/>
        </w:rPr>
        <w:t xml:space="preserve"> přípisem ze dne </w:t>
      </w:r>
      <w:r w:rsidR="00757EC6">
        <w:rPr>
          <w:rFonts w:asciiTheme="minorHAnsi" w:hAnsiTheme="minorHAnsi"/>
          <w:sz w:val="22"/>
          <w:szCs w:val="22"/>
        </w:rPr>
        <w:t>14</w:t>
      </w:r>
      <w:r w:rsidR="00B3375D">
        <w:rPr>
          <w:rFonts w:asciiTheme="minorHAnsi" w:hAnsiTheme="minorHAnsi"/>
          <w:sz w:val="22"/>
          <w:szCs w:val="22"/>
        </w:rPr>
        <w:t>.</w:t>
      </w:r>
      <w:r w:rsidR="00F72954">
        <w:rPr>
          <w:rFonts w:asciiTheme="minorHAnsi" w:hAnsiTheme="minorHAnsi"/>
          <w:sz w:val="22"/>
          <w:szCs w:val="22"/>
        </w:rPr>
        <w:t>1</w:t>
      </w:r>
      <w:r w:rsidR="00B3375D">
        <w:rPr>
          <w:rFonts w:asciiTheme="minorHAnsi" w:hAnsiTheme="minorHAnsi"/>
          <w:sz w:val="22"/>
          <w:szCs w:val="22"/>
        </w:rPr>
        <w:t>0.20</w:t>
      </w:r>
      <w:r w:rsidR="00437B51">
        <w:rPr>
          <w:rFonts w:asciiTheme="minorHAnsi" w:hAnsiTheme="minorHAnsi"/>
          <w:sz w:val="22"/>
          <w:szCs w:val="22"/>
        </w:rPr>
        <w:t>2</w:t>
      </w:r>
      <w:r w:rsidR="002B66C7">
        <w:rPr>
          <w:rFonts w:asciiTheme="minorHAnsi" w:hAnsiTheme="minorHAnsi"/>
          <w:sz w:val="22"/>
          <w:szCs w:val="22"/>
        </w:rPr>
        <w:t>4</w:t>
      </w:r>
      <w:r w:rsidR="00437B51">
        <w:rPr>
          <w:rFonts w:asciiTheme="minorHAnsi" w:hAnsiTheme="minorHAnsi"/>
          <w:sz w:val="22"/>
          <w:szCs w:val="22"/>
        </w:rPr>
        <w:t>,</w:t>
      </w:r>
      <w:r w:rsidRPr="000C6ED3">
        <w:rPr>
          <w:rFonts w:asciiTheme="minorHAnsi" w:hAnsiTheme="minorHAnsi"/>
          <w:sz w:val="22"/>
          <w:szCs w:val="22"/>
        </w:rPr>
        <w:t xml:space="preserve"> pod </w:t>
      </w:r>
      <w:r w:rsidR="00437B51">
        <w:rPr>
          <w:rFonts w:asciiTheme="minorHAnsi" w:hAnsiTheme="minorHAnsi"/>
          <w:sz w:val="22"/>
          <w:szCs w:val="22"/>
        </w:rPr>
        <w:t>č</w:t>
      </w:r>
      <w:r w:rsidRPr="000C6ED3">
        <w:rPr>
          <w:rFonts w:asciiTheme="minorHAnsi" w:hAnsiTheme="minorHAnsi"/>
          <w:sz w:val="22"/>
          <w:szCs w:val="22"/>
        </w:rPr>
        <w:t xml:space="preserve">.j. JMK </w:t>
      </w:r>
      <w:r w:rsidR="00757EC6">
        <w:rPr>
          <w:rFonts w:asciiTheme="minorHAnsi" w:hAnsiTheme="minorHAnsi"/>
          <w:sz w:val="22"/>
          <w:szCs w:val="22"/>
        </w:rPr>
        <w:t>143112</w:t>
      </w:r>
      <w:r>
        <w:rPr>
          <w:rFonts w:asciiTheme="minorHAnsi" w:hAnsiTheme="minorHAnsi"/>
          <w:sz w:val="22"/>
          <w:szCs w:val="22"/>
        </w:rPr>
        <w:t>/20</w:t>
      </w:r>
      <w:r w:rsidR="00112EDD">
        <w:rPr>
          <w:rFonts w:asciiTheme="minorHAnsi" w:hAnsiTheme="minorHAnsi"/>
          <w:sz w:val="22"/>
          <w:szCs w:val="22"/>
        </w:rPr>
        <w:t>2</w:t>
      </w:r>
      <w:r w:rsidR="0057209F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</w:t>
      </w:r>
      <w:r w:rsidR="00112ED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p.zn. S-JMK </w:t>
      </w:r>
      <w:r w:rsidR="00FE7489">
        <w:rPr>
          <w:rFonts w:asciiTheme="minorHAnsi" w:hAnsiTheme="minorHAnsi"/>
          <w:sz w:val="22"/>
          <w:szCs w:val="22"/>
        </w:rPr>
        <w:t>116308</w:t>
      </w:r>
      <w:r>
        <w:rPr>
          <w:rFonts w:asciiTheme="minorHAnsi" w:hAnsiTheme="minorHAnsi"/>
          <w:sz w:val="22"/>
          <w:szCs w:val="22"/>
        </w:rPr>
        <w:t>/20</w:t>
      </w:r>
      <w:r w:rsidR="00112EDD">
        <w:rPr>
          <w:rFonts w:asciiTheme="minorHAnsi" w:hAnsiTheme="minorHAnsi"/>
          <w:sz w:val="22"/>
          <w:szCs w:val="22"/>
        </w:rPr>
        <w:t>2</w:t>
      </w:r>
      <w:r w:rsidR="0057209F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OD</w:t>
      </w:r>
      <w:r w:rsidR="00CA675A">
        <w:rPr>
          <w:rFonts w:asciiTheme="minorHAnsi" w:hAnsiTheme="minorHAnsi"/>
          <w:sz w:val="22"/>
          <w:szCs w:val="22"/>
        </w:rPr>
        <w:t>,</w:t>
      </w:r>
      <w:r w:rsidRPr="000C6ED3">
        <w:rPr>
          <w:rFonts w:asciiTheme="minorHAnsi" w:hAnsiTheme="minorHAnsi"/>
          <w:sz w:val="22"/>
          <w:szCs w:val="22"/>
        </w:rPr>
        <w:t xml:space="preserve"> </w:t>
      </w:r>
      <w:r w:rsidR="00436798">
        <w:rPr>
          <w:rFonts w:asciiTheme="minorHAnsi" w:hAnsiTheme="minorHAnsi"/>
          <w:sz w:val="22"/>
          <w:szCs w:val="22"/>
        </w:rPr>
        <w:t xml:space="preserve">zveřejnění </w:t>
      </w:r>
      <w:r w:rsidRPr="000C6ED3">
        <w:rPr>
          <w:rFonts w:asciiTheme="minorHAnsi" w:hAnsiTheme="minorHAnsi"/>
          <w:sz w:val="22"/>
          <w:szCs w:val="22"/>
        </w:rPr>
        <w:t xml:space="preserve">návrhu opatření obecné povahy ve věci stanovení místní úpravy provozu dotčeným osobám veřejnou vyhláškou dle ust. § 25 správního řádu. </w:t>
      </w:r>
    </w:p>
    <w:p w14:paraId="04DBD29C" w14:textId="3C60FBDE" w:rsidR="00C524EB" w:rsidRPr="000C6ED3" w:rsidRDefault="00C524EB" w:rsidP="00373A15">
      <w:pPr>
        <w:pStyle w:val="Zpa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436798">
        <w:rPr>
          <w:rFonts w:asciiTheme="minorHAnsi" w:hAnsiTheme="minorHAnsi"/>
          <w:sz w:val="22"/>
          <w:szCs w:val="22"/>
        </w:rPr>
        <w:t xml:space="preserve">e zveřejnění </w:t>
      </w:r>
      <w:r>
        <w:rPr>
          <w:rFonts w:asciiTheme="minorHAnsi" w:hAnsiTheme="minorHAnsi"/>
          <w:sz w:val="22"/>
          <w:szCs w:val="22"/>
        </w:rPr>
        <w:t>návrhu opatření obecné povahy Krajský úřad J</w:t>
      </w:r>
      <w:r w:rsidR="00F96E91">
        <w:rPr>
          <w:rFonts w:asciiTheme="minorHAnsi" w:hAnsiTheme="minorHAnsi"/>
          <w:sz w:val="22"/>
          <w:szCs w:val="22"/>
        </w:rPr>
        <w:t>mK</w:t>
      </w:r>
      <w:r>
        <w:rPr>
          <w:rFonts w:asciiTheme="minorHAnsi" w:hAnsiTheme="minorHAnsi"/>
          <w:sz w:val="22"/>
          <w:szCs w:val="22"/>
        </w:rPr>
        <w:t xml:space="preserve">, </w:t>
      </w:r>
      <w:r w:rsidR="00F96E91">
        <w:rPr>
          <w:rFonts w:asciiTheme="minorHAnsi" w:hAnsiTheme="minorHAnsi"/>
          <w:sz w:val="22"/>
          <w:szCs w:val="22"/>
        </w:rPr>
        <w:t>OD</w:t>
      </w:r>
      <w:r w:rsidR="00CA675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poučil dotčené osoby, že v souladu s ust.</w:t>
      </w:r>
      <w:r w:rsidRPr="004E2E53">
        <w:rPr>
          <w:rFonts w:asciiTheme="minorHAnsi" w:hAnsiTheme="minorHAnsi"/>
          <w:sz w:val="22"/>
          <w:szCs w:val="22"/>
        </w:rPr>
        <w:t xml:space="preserve"> § 172 odst. 4 správního řádu může k návrhu stanovení místní úpravy provozu kdokoli, jehož práva, povinnosti nebo zájmy mohou být tímto opatřením obecné povahy přímo dotčeny, uplatnit u Krajského úřadu J</w:t>
      </w:r>
      <w:r w:rsidR="00F96E91">
        <w:rPr>
          <w:rFonts w:asciiTheme="minorHAnsi" w:hAnsiTheme="minorHAnsi"/>
          <w:sz w:val="22"/>
          <w:szCs w:val="22"/>
        </w:rPr>
        <w:t>mK</w:t>
      </w:r>
      <w:r w:rsidR="00CA675A">
        <w:rPr>
          <w:rFonts w:asciiTheme="minorHAnsi" w:hAnsiTheme="minorHAnsi"/>
          <w:sz w:val="22"/>
          <w:szCs w:val="22"/>
        </w:rPr>
        <w:t xml:space="preserve">, </w:t>
      </w:r>
      <w:r w:rsidR="00F96E91">
        <w:rPr>
          <w:rFonts w:asciiTheme="minorHAnsi" w:hAnsiTheme="minorHAnsi"/>
          <w:sz w:val="22"/>
          <w:szCs w:val="22"/>
        </w:rPr>
        <w:t>OD</w:t>
      </w:r>
      <w:r w:rsidR="00CA675A">
        <w:rPr>
          <w:rFonts w:asciiTheme="minorHAnsi" w:hAnsiTheme="minorHAnsi"/>
          <w:sz w:val="22"/>
          <w:szCs w:val="22"/>
        </w:rPr>
        <w:t>,</w:t>
      </w:r>
      <w:r w:rsidRPr="004E2E53">
        <w:rPr>
          <w:rFonts w:asciiTheme="minorHAnsi" w:hAnsiTheme="minorHAnsi"/>
          <w:sz w:val="22"/>
          <w:szCs w:val="22"/>
        </w:rPr>
        <w:t xml:space="preserve"> písemné připomínky a v souladu s</w:t>
      </w:r>
      <w:r>
        <w:rPr>
          <w:rFonts w:asciiTheme="minorHAnsi" w:hAnsiTheme="minorHAnsi"/>
          <w:sz w:val="22"/>
          <w:szCs w:val="22"/>
        </w:rPr>
        <w:t> ust.</w:t>
      </w:r>
      <w:r w:rsidRPr="004E2E53">
        <w:rPr>
          <w:rFonts w:asciiTheme="minorHAnsi" w:hAnsiTheme="minorHAnsi"/>
          <w:sz w:val="22"/>
          <w:szCs w:val="22"/>
        </w:rPr>
        <w:t xml:space="preserve"> § 172 odst. 5 správního řádu mohou k návrhu stanovení místní úpravy provozu vlastníci nemovitostí, jejichž práva, povinnosti nebo zájmy související s výkonem vlastnického práva mohou být tímto opatřením obecné povahy přímo dotčeny, podat proti návrhu ke Krajskému úřadu J</w:t>
      </w:r>
      <w:r w:rsidR="00666CD2">
        <w:rPr>
          <w:rFonts w:asciiTheme="minorHAnsi" w:hAnsiTheme="minorHAnsi"/>
          <w:sz w:val="22"/>
          <w:szCs w:val="22"/>
        </w:rPr>
        <w:t>mK</w:t>
      </w:r>
      <w:r w:rsidR="00360F0E">
        <w:rPr>
          <w:rFonts w:asciiTheme="minorHAnsi" w:hAnsiTheme="minorHAnsi"/>
          <w:sz w:val="22"/>
          <w:szCs w:val="22"/>
        </w:rPr>
        <w:t xml:space="preserve">, </w:t>
      </w:r>
      <w:r w:rsidR="00666CD2">
        <w:rPr>
          <w:rFonts w:asciiTheme="minorHAnsi" w:hAnsiTheme="minorHAnsi"/>
          <w:sz w:val="22"/>
          <w:szCs w:val="22"/>
        </w:rPr>
        <w:t>OD</w:t>
      </w:r>
      <w:r w:rsidR="00360F0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písemné odůvodněné námitky. Správní orgán je povinen se připomínkami zabývat a vypořádat se s nimi a o námitkách rozhodnout v odůvodněném opatření obecné povahy.</w:t>
      </w:r>
      <w:r w:rsidRPr="000C6ED3">
        <w:rPr>
          <w:rFonts w:asciiTheme="minorHAnsi" w:hAnsiTheme="minorHAnsi"/>
          <w:sz w:val="22"/>
          <w:szCs w:val="22"/>
        </w:rPr>
        <w:t xml:space="preserve"> </w:t>
      </w:r>
    </w:p>
    <w:p w14:paraId="002B560F" w14:textId="03227F96" w:rsidR="00C524EB" w:rsidRPr="007F7FCE" w:rsidRDefault="00436798" w:rsidP="00373A15">
      <w:pPr>
        <w:pStyle w:val="Zpat"/>
        <w:tabs>
          <w:tab w:val="clear" w:pos="9072"/>
          <w:tab w:val="right" w:pos="9180"/>
        </w:tabs>
        <w:jc w:val="both"/>
        <w:rPr>
          <w:rStyle w:val="Hypertextovodkaz"/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 xml:space="preserve">Zveřejnění </w:t>
      </w:r>
      <w:r w:rsidR="00C524EB">
        <w:rPr>
          <w:rFonts w:asciiTheme="minorHAnsi" w:hAnsiTheme="minorHAnsi"/>
          <w:sz w:val="22"/>
          <w:szCs w:val="22"/>
        </w:rPr>
        <w:t>včetně návrhu</w:t>
      </w:r>
      <w:r w:rsidR="00C524EB" w:rsidRPr="000C6ED3">
        <w:rPr>
          <w:rFonts w:asciiTheme="minorHAnsi" w:hAnsiTheme="minorHAnsi"/>
          <w:sz w:val="22"/>
          <w:szCs w:val="22"/>
        </w:rPr>
        <w:t xml:space="preserve"> opatření obecné povahy</w:t>
      </w:r>
      <w:r w:rsidR="00C524EB">
        <w:rPr>
          <w:rFonts w:asciiTheme="minorHAnsi" w:hAnsiTheme="minorHAnsi"/>
          <w:sz w:val="22"/>
          <w:szCs w:val="22"/>
        </w:rPr>
        <w:t xml:space="preserve"> ve věci stanovení místní úpravy provozu a </w:t>
      </w:r>
      <w:r w:rsidR="00B3375D">
        <w:rPr>
          <w:rFonts w:asciiTheme="minorHAnsi" w:hAnsiTheme="minorHAnsi"/>
          <w:sz w:val="22"/>
          <w:szCs w:val="22"/>
        </w:rPr>
        <w:t>silnici I/</w:t>
      </w:r>
      <w:r w:rsidR="002A3674">
        <w:rPr>
          <w:rFonts w:asciiTheme="minorHAnsi" w:hAnsiTheme="minorHAnsi"/>
          <w:sz w:val="22"/>
          <w:szCs w:val="22"/>
        </w:rPr>
        <w:t>38</w:t>
      </w:r>
      <w:r w:rsidR="00C524EB">
        <w:rPr>
          <w:rFonts w:asciiTheme="minorHAnsi" w:hAnsiTheme="minorHAnsi"/>
          <w:sz w:val="22"/>
          <w:szCs w:val="22"/>
        </w:rPr>
        <w:t xml:space="preserve"> a situac</w:t>
      </w:r>
      <w:r w:rsidR="007F7FCE">
        <w:rPr>
          <w:rFonts w:asciiTheme="minorHAnsi" w:hAnsiTheme="minorHAnsi"/>
          <w:sz w:val="22"/>
          <w:szCs w:val="22"/>
        </w:rPr>
        <w:t>í</w:t>
      </w:r>
      <w:r w:rsidR="00E135FD">
        <w:rPr>
          <w:rFonts w:asciiTheme="minorHAnsi" w:hAnsiTheme="minorHAnsi"/>
          <w:sz w:val="22"/>
          <w:szCs w:val="22"/>
        </w:rPr>
        <w:t xml:space="preserve"> </w:t>
      </w:r>
      <w:r w:rsidR="00C524EB">
        <w:rPr>
          <w:rFonts w:asciiTheme="minorHAnsi" w:hAnsiTheme="minorHAnsi"/>
          <w:sz w:val="22"/>
          <w:szCs w:val="22"/>
        </w:rPr>
        <w:t xml:space="preserve">dopravního značení </w:t>
      </w:r>
      <w:r w:rsidR="00C524EB" w:rsidRPr="000C6ED3">
        <w:rPr>
          <w:rFonts w:asciiTheme="minorHAnsi" w:hAnsiTheme="minorHAnsi"/>
          <w:sz w:val="22"/>
          <w:szCs w:val="22"/>
        </w:rPr>
        <w:t>byl</w:t>
      </w:r>
      <w:r w:rsidR="00C524EB">
        <w:rPr>
          <w:rFonts w:asciiTheme="minorHAnsi" w:hAnsiTheme="minorHAnsi"/>
          <w:sz w:val="22"/>
          <w:szCs w:val="22"/>
        </w:rPr>
        <w:t>o</w:t>
      </w:r>
      <w:r w:rsidR="00C524EB" w:rsidRPr="000C6ED3">
        <w:rPr>
          <w:rFonts w:asciiTheme="minorHAnsi" w:hAnsiTheme="minorHAnsi"/>
          <w:sz w:val="22"/>
          <w:szCs w:val="22"/>
        </w:rPr>
        <w:t xml:space="preserve"> </w:t>
      </w:r>
      <w:r w:rsidR="00460C81" w:rsidRPr="00D770E7">
        <w:rPr>
          <w:rFonts w:asciiTheme="minorHAnsi" w:hAnsiTheme="minorHAnsi" w:cstheme="minorHAnsi"/>
          <w:sz w:val="22"/>
          <w:szCs w:val="22"/>
        </w:rPr>
        <w:t>zveřejněn</w:t>
      </w:r>
      <w:r w:rsidR="00D770E7" w:rsidRPr="00D770E7">
        <w:rPr>
          <w:rFonts w:asciiTheme="minorHAnsi" w:hAnsiTheme="minorHAnsi" w:cstheme="minorHAnsi"/>
          <w:sz w:val="22"/>
          <w:szCs w:val="22"/>
        </w:rPr>
        <w:t>o</w:t>
      </w:r>
      <w:r w:rsidR="00460C81" w:rsidRPr="00D770E7">
        <w:rPr>
          <w:rFonts w:asciiTheme="minorHAnsi" w:hAnsiTheme="minorHAnsi" w:cstheme="minorHAnsi"/>
          <w:sz w:val="22"/>
          <w:szCs w:val="22"/>
        </w:rPr>
        <w:t xml:space="preserve"> v elektronické podobě dálkovým přístupem na úřední desce Krajského úřadu Jihomoravského kraje </w:t>
      </w:r>
      <w:hyperlink r:id="rId7" w:history="1">
        <w:r w:rsidR="00460C81" w:rsidRPr="00D770E7">
          <w:rPr>
            <w:rStyle w:val="Hypertextovodkaz"/>
            <w:rFonts w:asciiTheme="minorHAnsi" w:hAnsiTheme="minorHAnsi" w:cstheme="minorHAnsi"/>
            <w:sz w:val="22"/>
            <w:szCs w:val="22"/>
          </w:rPr>
          <w:t>www.kr-jihomoravsky.cz</w:t>
        </w:r>
      </w:hyperlink>
      <w:r w:rsidR="007F7FCE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>.</w:t>
      </w:r>
    </w:p>
    <w:p w14:paraId="19913772" w14:textId="77777777" w:rsidR="00D770E7" w:rsidRDefault="00D770E7" w:rsidP="00373A15">
      <w:pPr>
        <w:pStyle w:val="Zpat"/>
        <w:tabs>
          <w:tab w:val="clear" w:pos="9072"/>
          <w:tab w:val="right" w:pos="9180"/>
        </w:tabs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7308DA84" w14:textId="77777777" w:rsidR="00D770E7" w:rsidRPr="00D770E7" w:rsidRDefault="00D770E7" w:rsidP="00373A15">
      <w:pPr>
        <w:pStyle w:val="Zpat"/>
        <w:tabs>
          <w:tab w:val="clear" w:pos="9072"/>
          <w:tab w:val="right" w:pos="91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B3FAD0" w14:textId="59D395B6" w:rsidR="00C524EB" w:rsidRDefault="00C524EB" w:rsidP="00373A15">
      <w:pPr>
        <w:jc w:val="both"/>
        <w:rPr>
          <w:rFonts w:asciiTheme="minorHAnsi" w:hAnsiTheme="minorHAnsi"/>
          <w:i/>
          <w:sz w:val="22"/>
          <w:szCs w:val="22"/>
        </w:rPr>
      </w:pPr>
      <w:r w:rsidRPr="002D5EF4">
        <w:rPr>
          <w:rFonts w:asciiTheme="minorHAnsi" w:hAnsiTheme="minorHAnsi"/>
          <w:i/>
          <w:sz w:val="22"/>
          <w:szCs w:val="22"/>
        </w:rPr>
        <w:t xml:space="preserve">Podkladem pro stanovení místní úpravy </w:t>
      </w:r>
      <w:r w:rsidR="00B3375D">
        <w:rPr>
          <w:rFonts w:asciiTheme="minorHAnsi" w:hAnsiTheme="minorHAnsi"/>
          <w:i/>
          <w:sz w:val="22"/>
          <w:szCs w:val="22"/>
        </w:rPr>
        <w:t>provozu</w:t>
      </w:r>
      <w:r w:rsidRPr="002D5EF4">
        <w:rPr>
          <w:rFonts w:asciiTheme="minorHAnsi" w:hAnsiTheme="minorHAnsi"/>
          <w:i/>
          <w:sz w:val="22"/>
          <w:szCs w:val="22"/>
        </w:rPr>
        <w:t xml:space="preserve"> budou připomínky a námitky dotčených osob. Kr</w:t>
      </w:r>
      <w:r w:rsidR="007F7FCE">
        <w:rPr>
          <w:rFonts w:asciiTheme="minorHAnsi" w:hAnsiTheme="minorHAnsi"/>
          <w:i/>
          <w:sz w:val="22"/>
          <w:szCs w:val="22"/>
        </w:rPr>
        <w:t>ajský úřad J</w:t>
      </w:r>
      <w:r w:rsidR="00920748">
        <w:rPr>
          <w:rFonts w:asciiTheme="minorHAnsi" w:hAnsiTheme="minorHAnsi"/>
          <w:i/>
          <w:sz w:val="22"/>
          <w:szCs w:val="22"/>
        </w:rPr>
        <w:t>mK</w:t>
      </w:r>
      <w:r w:rsidR="007F7FCE">
        <w:rPr>
          <w:rFonts w:asciiTheme="minorHAnsi" w:hAnsiTheme="minorHAnsi"/>
          <w:i/>
          <w:sz w:val="22"/>
          <w:szCs w:val="22"/>
        </w:rPr>
        <w:t xml:space="preserve">, </w:t>
      </w:r>
      <w:r w:rsidR="00920748">
        <w:rPr>
          <w:rFonts w:asciiTheme="minorHAnsi" w:hAnsiTheme="minorHAnsi"/>
          <w:i/>
          <w:sz w:val="22"/>
          <w:szCs w:val="22"/>
        </w:rPr>
        <w:t>OD</w:t>
      </w:r>
      <w:r w:rsidR="007F7FCE">
        <w:rPr>
          <w:rFonts w:asciiTheme="minorHAnsi" w:hAnsiTheme="minorHAnsi"/>
          <w:i/>
          <w:sz w:val="22"/>
          <w:szCs w:val="22"/>
        </w:rPr>
        <w:t xml:space="preserve">, </w:t>
      </w:r>
      <w:r w:rsidRPr="002D5EF4">
        <w:rPr>
          <w:rFonts w:asciiTheme="minorHAnsi" w:hAnsiTheme="minorHAnsi"/>
          <w:i/>
          <w:sz w:val="22"/>
          <w:szCs w:val="22"/>
        </w:rPr>
        <w:t>se bude zabývat připomínkami před vydáním tohoto opatření obecné povahy ve věci stanovení místní úpravy provozu na silnici I. třídy a vypořádá se s nimi v odůvodnění. O námitkách Kr</w:t>
      </w:r>
      <w:r w:rsidR="009D1EC3">
        <w:rPr>
          <w:rFonts w:asciiTheme="minorHAnsi" w:hAnsiTheme="minorHAnsi"/>
          <w:i/>
          <w:sz w:val="22"/>
          <w:szCs w:val="22"/>
        </w:rPr>
        <w:t xml:space="preserve">ajský úřad </w:t>
      </w:r>
      <w:r w:rsidR="00920748">
        <w:rPr>
          <w:rFonts w:asciiTheme="minorHAnsi" w:hAnsiTheme="minorHAnsi"/>
          <w:i/>
          <w:sz w:val="22"/>
          <w:szCs w:val="22"/>
        </w:rPr>
        <w:t>JmK</w:t>
      </w:r>
      <w:r w:rsidR="009D1EC3">
        <w:rPr>
          <w:rFonts w:asciiTheme="minorHAnsi" w:hAnsiTheme="minorHAnsi"/>
          <w:i/>
          <w:sz w:val="22"/>
          <w:szCs w:val="22"/>
        </w:rPr>
        <w:t xml:space="preserve">, </w:t>
      </w:r>
      <w:r w:rsidR="00920748">
        <w:rPr>
          <w:rFonts w:asciiTheme="minorHAnsi" w:hAnsiTheme="minorHAnsi"/>
          <w:i/>
          <w:sz w:val="22"/>
          <w:szCs w:val="22"/>
        </w:rPr>
        <w:t>OD</w:t>
      </w:r>
      <w:r w:rsidR="009D1EC3">
        <w:rPr>
          <w:rFonts w:asciiTheme="minorHAnsi" w:hAnsiTheme="minorHAnsi"/>
          <w:i/>
          <w:sz w:val="22"/>
          <w:szCs w:val="22"/>
        </w:rPr>
        <w:t xml:space="preserve">, </w:t>
      </w:r>
      <w:r w:rsidRPr="002D5EF4">
        <w:rPr>
          <w:rFonts w:asciiTheme="minorHAnsi" w:hAnsiTheme="minorHAnsi"/>
          <w:i/>
          <w:sz w:val="22"/>
          <w:szCs w:val="22"/>
        </w:rPr>
        <w:t xml:space="preserve">rozhodne. Rozhodnutí o námitkách, které bude obsahovat vlastní odůvodnění, </w:t>
      </w:r>
      <w:r>
        <w:rPr>
          <w:rFonts w:asciiTheme="minorHAnsi" w:hAnsiTheme="minorHAnsi"/>
          <w:i/>
          <w:sz w:val="22"/>
          <w:szCs w:val="22"/>
        </w:rPr>
        <w:t>bude</w:t>
      </w:r>
      <w:r w:rsidRPr="002D5EF4">
        <w:rPr>
          <w:rFonts w:asciiTheme="minorHAnsi" w:hAnsiTheme="minorHAnsi"/>
          <w:i/>
          <w:sz w:val="22"/>
          <w:szCs w:val="22"/>
        </w:rPr>
        <w:t xml:space="preserve"> uvedeno jako součást odůvodnění tohoto opatření obecné povahy. Proti rozhodnutí o námitkách se nelze odvolat.</w:t>
      </w:r>
    </w:p>
    <w:p w14:paraId="54A9C92A" w14:textId="77777777" w:rsidR="00C524EB" w:rsidRDefault="00C524EB" w:rsidP="00373A15">
      <w:pPr>
        <w:jc w:val="both"/>
        <w:rPr>
          <w:rFonts w:asciiTheme="minorHAnsi" w:hAnsiTheme="minorHAnsi"/>
          <w:i/>
          <w:sz w:val="22"/>
          <w:szCs w:val="22"/>
        </w:rPr>
      </w:pPr>
    </w:p>
    <w:p w14:paraId="109734AA" w14:textId="77777777" w:rsidR="00C524EB" w:rsidRDefault="00C524EB" w:rsidP="00373A15">
      <w:pPr>
        <w:jc w:val="both"/>
        <w:rPr>
          <w:rFonts w:asciiTheme="minorHAnsi" w:hAnsiTheme="minorHAnsi"/>
          <w:i/>
          <w:sz w:val="22"/>
          <w:szCs w:val="22"/>
        </w:rPr>
      </w:pPr>
    </w:p>
    <w:p w14:paraId="13CC2086" w14:textId="77777777" w:rsidR="00C524EB" w:rsidRDefault="00C524EB" w:rsidP="00373A15">
      <w:pPr>
        <w:jc w:val="both"/>
        <w:rPr>
          <w:rFonts w:asciiTheme="minorHAnsi" w:hAnsiTheme="minorHAnsi"/>
          <w:i/>
          <w:sz w:val="22"/>
          <w:szCs w:val="22"/>
        </w:rPr>
      </w:pPr>
    </w:p>
    <w:p w14:paraId="19086217" w14:textId="77777777" w:rsidR="00C524EB" w:rsidRDefault="00C524EB" w:rsidP="00373A15">
      <w:pPr>
        <w:jc w:val="both"/>
        <w:rPr>
          <w:rFonts w:asciiTheme="minorHAnsi" w:hAnsiTheme="minorHAnsi"/>
          <w:i/>
          <w:sz w:val="22"/>
          <w:szCs w:val="22"/>
        </w:rPr>
      </w:pPr>
    </w:p>
    <w:p w14:paraId="4176969D" w14:textId="77777777" w:rsidR="00C524EB" w:rsidRDefault="00C524EB" w:rsidP="00373A15">
      <w:pPr>
        <w:jc w:val="center"/>
        <w:rPr>
          <w:rFonts w:asciiTheme="minorHAnsi" w:hAnsiTheme="minorHAnsi"/>
          <w:sz w:val="22"/>
          <w:szCs w:val="22"/>
        </w:rPr>
      </w:pPr>
    </w:p>
    <w:p w14:paraId="6F09B5F2" w14:textId="6E01BD9D" w:rsidR="00C524EB" w:rsidRDefault="00C524EB" w:rsidP="00373A15">
      <w:pPr>
        <w:jc w:val="center"/>
        <w:rPr>
          <w:rFonts w:asciiTheme="minorHAnsi" w:hAnsiTheme="minorHAnsi"/>
          <w:sz w:val="22"/>
          <w:szCs w:val="22"/>
        </w:rPr>
      </w:pPr>
    </w:p>
    <w:p w14:paraId="62960856" w14:textId="4B028218" w:rsidR="00C524EB" w:rsidRPr="00A95751" w:rsidRDefault="00C524EB" w:rsidP="00C524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sectPr w:rsidR="00C524EB" w:rsidRPr="00A95751" w:rsidSect="009746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AEFD" w14:textId="77777777" w:rsidR="0090178A" w:rsidRDefault="0090178A" w:rsidP="003A1CD6">
      <w:r>
        <w:separator/>
      </w:r>
    </w:p>
  </w:endnote>
  <w:endnote w:type="continuationSeparator" w:id="0">
    <w:p w14:paraId="4703FFF3" w14:textId="77777777" w:rsidR="0090178A" w:rsidRDefault="0090178A" w:rsidP="003A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8068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26EA31A" w14:textId="207D9EAE" w:rsidR="002B3675" w:rsidRPr="002B3675" w:rsidRDefault="002B3675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B367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B367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B367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B3675">
          <w:rPr>
            <w:rFonts w:asciiTheme="minorHAnsi" w:hAnsiTheme="minorHAnsi" w:cstheme="minorHAnsi"/>
            <w:sz w:val="22"/>
            <w:szCs w:val="22"/>
          </w:rPr>
          <w:t>2</w:t>
        </w:r>
        <w:r w:rsidRPr="002B367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172E4B7" w14:textId="77777777" w:rsidR="002B3675" w:rsidRDefault="002B3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EFAC" w14:textId="77777777" w:rsidR="0090178A" w:rsidRDefault="0090178A" w:rsidP="003A1CD6">
      <w:r>
        <w:separator/>
      </w:r>
    </w:p>
  </w:footnote>
  <w:footnote w:type="continuationSeparator" w:id="0">
    <w:p w14:paraId="71E0209E" w14:textId="77777777" w:rsidR="0090178A" w:rsidRDefault="0090178A" w:rsidP="003A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2061"/>
    <w:multiLevelType w:val="hybridMultilevel"/>
    <w:tmpl w:val="EF960908"/>
    <w:lvl w:ilvl="0" w:tplc="E61E88E2">
      <w:start w:val="2"/>
      <w:numFmt w:val="decimal"/>
      <w:lvlText w:val="%1."/>
      <w:lvlJc w:val="left"/>
      <w:pPr>
        <w:ind w:left="64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E83E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DCE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8AAB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C4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38BD0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6653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E428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AD3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17873"/>
    <w:multiLevelType w:val="hybridMultilevel"/>
    <w:tmpl w:val="5CEAD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555845">
    <w:abstractNumId w:val="1"/>
  </w:num>
  <w:num w:numId="2" w16cid:durableId="997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EB"/>
    <w:rsid w:val="00014547"/>
    <w:rsid w:val="00014975"/>
    <w:rsid w:val="00027627"/>
    <w:rsid w:val="000476FD"/>
    <w:rsid w:val="000639D1"/>
    <w:rsid w:val="0007400D"/>
    <w:rsid w:val="00083716"/>
    <w:rsid w:val="000845B2"/>
    <w:rsid w:val="00096544"/>
    <w:rsid w:val="0009743C"/>
    <w:rsid w:val="000C4C34"/>
    <w:rsid w:val="000D1716"/>
    <w:rsid w:val="000D2D01"/>
    <w:rsid w:val="000D49E0"/>
    <w:rsid w:val="000E2852"/>
    <w:rsid w:val="000F559C"/>
    <w:rsid w:val="00112EDD"/>
    <w:rsid w:val="0012064D"/>
    <w:rsid w:val="00123BC9"/>
    <w:rsid w:val="00126438"/>
    <w:rsid w:val="001276EE"/>
    <w:rsid w:val="0013150B"/>
    <w:rsid w:val="00146B93"/>
    <w:rsid w:val="00170AC0"/>
    <w:rsid w:val="00184233"/>
    <w:rsid w:val="00192A0E"/>
    <w:rsid w:val="001A286D"/>
    <w:rsid w:val="001D6551"/>
    <w:rsid w:val="001D6F80"/>
    <w:rsid w:val="001E269A"/>
    <w:rsid w:val="001F05FF"/>
    <w:rsid w:val="00214103"/>
    <w:rsid w:val="0021423A"/>
    <w:rsid w:val="002212DE"/>
    <w:rsid w:val="00233A34"/>
    <w:rsid w:val="00240B62"/>
    <w:rsid w:val="00250968"/>
    <w:rsid w:val="00251ECD"/>
    <w:rsid w:val="002570B5"/>
    <w:rsid w:val="00284AE0"/>
    <w:rsid w:val="00292F7D"/>
    <w:rsid w:val="002A3674"/>
    <w:rsid w:val="002B3675"/>
    <w:rsid w:val="002B66C7"/>
    <w:rsid w:val="002E6724"/>
    <w:rsid w:val="002F514C"/>
    <w:rsid w:val="00300AC5"/>
    <w:rsid w:val="00313DDD"/>
    <w:rsid w:val="00317761"/>
    <w:rsid w:val="003415A4"/>
    <w:rsid w:val="00360F0E"/>
    <w:rsid w:val="00372AFF"/>
    <w:rsid w:val="00373A15"/>
    <w:rsid w:val="00384986"/>
    <w:rsid w:val="003A1CD6"/>
    <w:rsid w:val="003B70FB"/>
    <w:rsid w:val="003C511C"/>
    <w:rsid w:val="00434DAC"/>
    <w:rsid w:val="00435422"/>
    <w:rsid w:val="00436798"/>
    <w:rsid w:val="0043684C"/>
    <w:rsid w:val="00437B51"/>
    <w:rsid w:val="0044598F"/>
    <w:rsid w:val="00460C81"/>
    <w:rsid w:val="0047221C"/>
    <w:rsid w:val="004C39C8"/>
    <w:rsid w:val="004E716B"/>
    <w:rsid w:val="004F0327"/>
    <w:rsid w:val="00501429"/>
    <w:rsid w:val="00501BF2"/>
    <w:rsid w:val="00511349"/>
    <w:rsid w:val="00524E75"/>
    <w:rsid w:val="0054228E"/>
    <w:rsid w:val="005470BC"/>
    <w:rsid w:val="0057209F"/>
    <w:rsid w:val="0058278A"/>
    <w:rsid w:val="005A3F94"/>
    <w:rsid w:val="005C20CE"/>
    <w:rsid w:val="005D3E79"/>
    <w:rsid w:val="005E140A"/>
    <w:rsid w:val="005F100D"/>
    <w:rsid w:val="005F5DF2"/>
    <w:rsid w:val="00632CE3"/>
    <w:rsid w:val="0063505E"/>
    <w:rsid w:val="00666CD2"/>
    <w:rsid w:val="00696C5D"/>
    <w:rsid w:val="006A06DA"/>
    <w:rsid w:val="006A3C48"/>
    <w:rsid w:val="006B0537"/>
    <w:rsid w:val="006D7B60"/>
    <w:rsid w:val="006E7CAC"/>
    <w:rsid w:val="006F1F1C"/>
    <w:rsid w:val="006F4D6B"/>
    <w:rsid w:val="006F7426"/>
    <w:rsid w:val="00700AFF"/>
    <w:rsid w:val="00702324"/>
    <w:rsid w:val="00716C49"/>
    <w:rsid w:val="007207F9"/>
    <w:rsid w:val="00742757"/>
    <w:rsid w:val="00743799"/>
    <w:rsid w:val="007530AB"/>
    <w:rsid w:val="007572D2"/>
    <w:rsid w:val="00757EC6"/>
    <w:rsid w:val="00782121"/>
    <w:rsid w:val="00782F0F"/>
    <w:rsid w:val="007E1C12"/>
    <w:rsid w:val="007E2159"/>
    <w:rsid w:val="007F7091"/>
    <w:rsid w:val="007F7FCE"/>
    <w:rsid w:val="00833034"/>
    <w:rsid w:val="00837116"/>
    <w:rsid w:val="00841749"/>
    <w:rsid w:val="008922B3"/>
    <w:rsid w:val="00895606"/>
    <w:rsid w:val="008A4AE5"/>
    <w:rsid w:val="008D0DD5"/>
    <w:rsid w:val="008E029A"/>
    <w:rsid w:val="008E0F12"/>
    <w:rsid w:val="008F124F"/>
    <w:rsid w:val="008F68E9"/>
    <w:rsid w:val="0090178A"/>
    <w:rsid w:val="00920748"/>
    <w:rsid w:val="009320C5"/>
    <w:rsid w:val="0094652D"/>
    <w:rsid w:val="00961E1E"/>
    <w:rsid w:val="00971F13"/>
    <w:rsid w:val="00985AE2"/>
    <w:rsid w:val="00992387"/>
    <w:rsid w:val="009926B2"/>
    <w:rsid w:val="009C3294"/>
    <w:rsid w:val="009C51DB"/>
    <w:rsid w:val="009D1EC3"/>
    <w:rsid w:val="009E7A27"/>
    <w:rsid w:val="009F66ED"/>
    <w:rsid w:val="00A354C3"/>
    <w:rsid w:val="00AC3BD8"/>
    <w:rsid w:val="00AF2062"/>
    <w:rsid w:val="00B22C32"/>
    <w:rsid w:val="00B3375D"/>
    <w:rsid w:val="00B34ED1"/>
    <w:rsid w:val="00B50F4A"/>
    <w:rsid w:val="00B54CA0"/>
    <w:rsid w:val="00B61AC0"/>
    <w:rsid w:val="00B770F0"/>
    <w:rsid w:val="00B941BD"/>
    <w:rsid w:val="00B94335"/>
    <w:rsid w:val="00B960C3"/>
    <w:rsid w:val="00BA02DA"/>
    <w:rsid w:val="00BB722E"/>
    <w:rsid w:val="00BC0463"/>
    <w:rsid w:val="00BC1178"/>
    <w:rsid w:val="00BC18E0"/>
    <w:rsid w:val="00BD0991"/>
    <w:rsid w:val="00BE12C0"/>
    <w:rsid w:val="00BE5271"/>
    <w:rsid w:val="00C05A6A"/>
    <w:rsid w:val="00C215A5"/>
    <w:rsid w:val="00C24C6A"/>
    <w:rsid w:val="00C35B92"/>
    <w:rsid w:val="00C524EB"/>
    <w:rsid w:val="00C9635F"/>
    <w:rsid w:val="00CA303C"/>
    <w:rsid w:val="00CA675A"/>
    <w:rsid w:val="00CB6708"/>
    <w:rsid w:val="00CC1C48"/>
    <w:rsid w:val="00CD01CB"/>
    <w:rsid w:val="00CD21E7"/>
    <w:rsid w:val="00CE38D9"/>
    <w:rsid w:val="00CE63FD"/>
    <w:rsid w:val="00D0327A"/>
    <w:rsid w:val="00D23727"/>
    <w:rsid w:val="00D30ECD"/>
    <w:rsid w:val="00D410B8"/>
    <w:rsid w:val="00D43444"/>
    <w:rsid w:val="00D43A0F"/>
    <w:rsid w:val="00D45C95"/>
    <w:rsid w:val="00D631B0"/>
    <w:rsid w:val="00D67EB0"/>
    <w:rsid w:val="00D71807"/>
    <w:rsid w:val="00D71B57"/>
    <w:rsid w:val="00D7218D"/>
    <w:rsid w:val="00D770E7"/>
    <w:rsid w:val="00D93061"/>
    <w:rsid w:val="00DA6AC5"/>
    <w:rsid w:val="00DA7F05"/>
    <w:rsid w:val="00DB089C"/>
    <w:rsid w:val="00DD45F0"/>
    <w:rsid w:val="00DE170E"/>
    <w:rsid w:val="00E135FD"/>
    <w:rsid w:val="00E20246"/>
    <w:rsid w:val="00E24298"/>
    <w:rsid w:val="00E41BF1"/>
    <w:rsid w:val="00E57894"/>
    <w:rsid w:val="00EA2AB8"/>
    <w:rsid w:val="00EB4244"/>
    <w:rsid w:val="00ED5049"/>
    <w:rsid w:val="00ED52C7"/>
    <w:rsid w:val="00EE06E0"/>
    <w:rsid w:val="00EE5F07"/>
    <w:rsid w:val="00F56C58"/>
    <w:rsid w:val="00F72954"/>
    <w:rsid w:val="00F96E91"/>
    <w:rsid w:val="00F9794A"/>
    <w:rsid w:val="00FA07B2"/>
    <w:rsid w:val="00FA53CD"/>
    <w:rsid w:val="00FB7E0F"/>
    <w:rsid w:val="00FC0490"/>
    <w:rsid w:val="00FC49B2"/>
    <w:rsid w:val="00FD01FD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4CEADE0"/>
  <w15:chartTrackingRefBased/>
  <w15:docId w15:val="{C8CEE7EE-B417-4FC3-B628-A6135EC0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24EB"/>
    <w:pPr>
      <w:widowControl w:val="0"/>
      <w:jc w:val="center"/>
      <w:outlineLvl w:val="0"/>
    </w:pPr>
    <w:rPr>
      <w:rFonts w:ascii="Arial Black" w:hAnsi="Arial Black"/>
      <w:b/>
      <w:noProof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524EB"/>
    <w:pPr>
      <w:widowControl w:val="0"/>
      <w:jc w:val="center"/>
      <w:outlineLvl w:val="1"/>
    </w:pPr>
    <w:rPr>
      <w:rFonts w:ascii="Arial Black" w:hAnsi="Arial Black"/>
      <w:b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24EB"/>
    <w:rPr>
      <w:rFonts w:ascii="Arial Black" w:eastAsia="Times New Roman" w:hAnsi="Arial Black" w:cs="Times New Roman"/>
      <w:b/>
      <w:noProof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524EB"/>
    <w:rPr>
      <w:rFonts w:ascii="Arial Black" w:eastAsia="Times New Roman" w:hAnsi="Arial Black" w:cs="Times New Roman"/>
      <w:b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rsid w:val="00C52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24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524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524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24E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1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1C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36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21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jihomorav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1412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KRAJSKÝ ÚŘAD JIHOMORAVSKÉHO KRAJE</vt:lpstr>
      <vt:lpstr>    Odbor dopravy</vt:lpstr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Irena</dc:creator>
  <cp:keywords/>
  <dc:description/>
  <cp:lastModifiedBy>Zavadilová Eva</cp:lastModifiedBy>
  <cp:revision>2</cp:revision>
  <cp:lastPrinted>2024-10-14T12:44:00Z</cp:lastPrinted>
  <dcterms:created xsi:type="dcterms:W3CDTF">2024-10-14T12:45:00Z</dcterms:created>
  <dcterms:modified xsi:type="dcterms:W3CDTF">2024-10-14T12:45:00Z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zavadilova.eva@kr-jihomoravsky.cz</vt:lpwstr>
  </property>
  <property fmtid="{D5CDD505-2E9C-101B-9397-08002B2CF9AE}" pid="5" name="MSIP_Label_690ebb53-23a2-471a-9c6e-17bd0d11311e_SetDate">
    <vt:lpwstr>2021-03-03T14:20:23.7364566Z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b19987f7-bf19-4e75-a3f6-5867657cdf7b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